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2D8" w:rsidRDefault="007612D8" w:rsidP="007612D8">
      <w:pPr>
        <w:pStyle w:val="Telobesedila1"/>
        <w:jc w:val="center"/>
        <w:rPr>
          <w:rFonts w:cs="Arial"/>
        </w:rPr>
      </w:pPr>
      <w:bookmarkStart w:id="0" w:name="_GoBack"/>
      <w:bookmarkEnd w:id="0"/>
      <w:r>
        <w:rPr>
          <w:b/>
          <w:noProof/>
        </w:rPr>
        <w:drawing>
          <wp:inline distT="0" distB="0" distL="0" distR="0" wp14:anchorId="0C36BAE0" wp14:editId="2AABE756">
            <wp:extent cx="3200400" cy="771525"/>
            <wp:effectExtent l="0" t="0" r="0" b="9525"/>
            <wp:docPr id="5" name="Slika 5" descr="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la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771525"/>
                    </a:xfrm>
                    <a:prstGeom prst="rect">
                      <a:avLst/>
                    </a:prstGeom>
                    <a:noFill/>
                    <a:ln>
                      <a:noFill/>
                    </a:ln>
                  </pic:spPr>
                </pic:pic>
              </a:graphicData>
            </a:graphic>
          </wp:inline>
        </w:drawing>
      </w:r>
    </w:p>
    <w:p w:rsidR="007612D8" w:rsidRDefault="007612D8" w:rsidP="007612D8">
      <w:pPr>
        <w:pStyle w:val="Telobesedila1"/>
        <w:rPr>
          <w:rFonts w:cs="Arial"/>
        </w:rPr>
      </w:pPr>
    </w:p>
    <w:p w:rsidR="007612D8" w:rsidRPr="00991B71" w:rsidRDefault="007612D8" w:rsidP="007612D8">
      <w:pPr>
        <w:pStyle w:val="Telobesedila1"/>
        <w:rPr>
          <w:rFonts w:cs="Arial"/>
        </w:rPr>
      </w:pPr>
      <w:r w:rsidRPr="00991B71">
        <w:rPr>
          <w:rFonts w:cs="Arial"/>
        </w:rPr>
        <w:t>GRADIVO ZA NOVINARJE</w:t>
      </w:r>
    </w:p>
    <w:p w:rsidR="007612D8" w:rsidRPr="00991B71" w:rsidRDefault="00205F40" w:rsidP="007612D8">
      <w:pPr>
        <w:pStyle w:val="Telobesedila1"/>
        <w:rPr>
          <w:rFonts w:cs="Arial"/>
        </w:rPr>
      </w:pPr>
      <w:r>
        <w:rPr>
          <w:rFonts w:cs="Arial"/>
        </w:rPr>
        <w:t>Ljubljana, 20</w:t>
      </w:r>
      <w:r w:rsidR="007612D8" w:rsidRPr="00991B71">
        <w:rPr>
          <w:rFonts w:cs="Arial"/>
        </w:rPr>
        <w:t>.</w:t>
      </w:r>
      <w:r w:rsidR="007612D8">
        <w:rPr>
          <w:rFonts w:cs="Arial"/>
        </w:rPr>
        <w:t>6</w:t>
      </w:r>
      <w:r w:rsidR="007612D8" w:rsidRPr="00991B71">
        <w:rPr>
          <w:rFonts w:cs="Arial"/>
        </w:rPr>
        <w:t>.</w:t>
      </w:r>
      <w:r w:rsidR="007612D8">
        <w:rPr>
          <w:rFonts w:cs="Arial"/>
        </w:rPr>
        <w:t>201</w:t>
      </w:r>
      <w:r w:rsidR="00B319EF">
        <w:rPr>
          <w:rFonts w:cs="Arial"/>
        </w:rPr>
        <w:t>8</w:t>
      </w:r>
    </w:p>
    <w:p w:rsidR="006F20CE" w:rsidRDefault="006F20CE" w:rsidP="006F20CE">
      <w:pPr>
        <w:pStyle w:val="Telobesedila1"/>
        <w:rPr>
          <w:rFonts w:cs="Arial"/>
        </w:rPr>
      </w:pPr>
      <w:r>
        <w:rPr>
          <w:rFonts w:cs="Arial"/>
        </w:rPr>
        <w:t>PR-ZZZS-5/2018</w:t>
      </w:r>
    </w:p>
    <w:p w:rsidR="007612D8" w:rsidRPr="00934CA9" w:rsidRDefault="007612D8" w:rsidP="009340EF">
      <w:pPr>
        <w:pStyle w:val="Telobesedila1"/>
        <w:rPr>
          <w:rFonts w:cs="Arial"/>
          <w:sz w:val="20"/>
          <w:szCs w:val="20"/>
        </w:rPr>
      </w:pPr>
    </w:p>
    <w:p w:rsidR="00714D25" w:rsidRPr="007612D8" w:rsidRDefault="00BA20BB" w:rsidP="009340EF">
      <w:pPr>
        <w:pStyle w:val="Telobesedila"/>
        <w:spacing w:line="240" w:lineRule="auto"/>
        <w:jc w:val="center"/>
        <w:rPr>
          <w:rFonts w:cs="Arial"/>
          <w:b/>
          <w:sz w:val="28"/>
          <w:szCs w:val="28"/>
        </w:rPr>
      </w:pPr>
      <w:r w:rsidRPr="007612D8">
        <w:rPr>
          <w:rFonts w:cs="Arial"/>
          <w:b/>
          <w:sz w:val="28"/>
          <w:szCs w:val="28"/>
        </w:rPr>
        <w:t xml:space="preserve">Pred odhodom v tujino </w:t>
      </w:r>
      <w:r w:rsidR="00687291" w:rsidRPr="007612D8">
        <w:rPr>
          <w:rFonts w:cs="Arial"/>
          <w:b/>
          <w:sz w:val="28"/>
          <w:szCs w:val="28"/>
        </w:rPr>
        <w:br/>
      </w:r>
      <w:r w:rsidR="00292114" w:rsidRPr="007612D8">
        <w:rPr>
          <w:rFonts w:cs="Arial"/>
          <w:b/>
          <w:sz w:val="28"/>
          <w:szCs w:val="28"/>
        </w:rPr>
        <w:t xml:space="preserve">pravočasno </w:t>
      </w:r>
      <w:r w:rsidRPr="007612D8">
        <w:rPr>
          <w:rFonts w:cs="Arial"/>
          <w:b/>
          <w:sz w:val="28"/>
          <w:szCs w:val="28"/>
        </w:rPr>
        <w:t>uredimo zdravstveno zavarovanje!</w:t>
      </w:r>
    </w:p>
    <w:p w:rsidR="00BA20BB" w:rsidRPr="00934CA9" w:rsidRDefault="00BA20BB" w:rsidP="009340EF">
      <w:pPr>
        <w:pStyle w:val="Telobesedila"/>
        <w:spacing w:line="240" w:lineRule="auto"/>
        <w:rPr>
          <w:rFonts w:cs="Arial"/>
          <w:sz w:val="20"/>
        </w:rPr>
      </w:pPr>
    </w:p>
    <w:p w:rsidR="006B0DEB" w:rsidRDefault="007612D8" w:rsidP="006F20CE">
      <w:pPr>
        <w:spacing w:line="240" w:lineRule="auto"/>
        <w:rPr>
          <w:rFonts w:cs="Arial"/>
          <w:b/>
          <w:sz w:val="20"/>
        </w:rPr>
      </w:pPr>
      <w:r w:rsidRPr="000579B4">
        <w:rPr>
          <w:rFonts w:cs="Arial"/>
          <w:b/>
          <w:sz w:val="20"/>
        </w:rPr>
        <w:t>Ljubljana, 2</w:t>
      </w:r>
      <w:r w:rsidR="00205F40" w:rsidRPr="000579B4">
        <w:rPr>
          <w:rFonts w:cs="Arial"/>
          <w:b/>
          <w:sz w:val="20"/>
        </w:rPr>
        <w:t>0</w:t>
      </w:r>
      <w:r w:rsidR="00E55616" w:rsidRPr="000579B4">
        <w:rPr>
          <w:rFonts w:cs="Arial"/>
          <w:b/>
          <w:sz w:val="20"/>
        </w:rPr>
        <w:t>.</w:t>
      </w:r>
      <w:r w:rsidR="006F20CE">
        <w:rPr>
          <w:rFonts w:cs="Arial"/>
          <w:b/>
          <w:sz w:val="20"/>
        </w:rPr>
        <w:t xml:space="preserve"> </w:t>
      </w:r>
      <w:r w:rsidR="00E55616" w:rsidRPr="000579B4">
        <w:rPr>
          <w:rFonts w:cs="Arial"/>
          <w:b/>
          <w:sz w:val="20"/>
        </w:rPr>
        <w:t>6.</w:t>
      </w:r>
      <w:r w:rsidR="006F20CE">
        <w:rPr>
          <w:rFonts w:cs="Arial"/>
          <w:b/>
          <w:sz w:val="20"/>
        </w:rPr>
        <w:t xml:space="preserve"> </w:t>
      </w:r>
      <w:r w:rsidR="00020E3D" w:rsidRPr="000579B4">
        <w:rPr>
          <w:rFonts w:cs="Arial"/>
          <w:b/>
          <w:sz w:val="20"/>
        </w:rPr>
        <w:t>201</w:t>
      </w:r>
      <w:r w:rsidR="00277C31" w:rsidRPr="000579B4">
        <w:rPr>
          <w:rFonts w:cs="Arial"/>
          <w:b/>
          <w:sz w:val="20"/>
        </w:rPr>
        <w:t>8</w:t>
      </w:r>
      <w:r w:rsidR="007A6CA4" w:rsidRPr="000579B4">
        <w:rPr>
          <w:rFonts w:cs="Arial"/>
          <w:b/>
          <w:sz w:val="20"/>
        </w:rPr>
        <w:t xml:space="preserve"> - Pred poletno turistično sezono Zavod za zdravstveno zavarovanje Slovenije (v nadaljevanju: ZZZS) zavarovanim osebam svetuje, da za čas začasnega bivanja v tujini pravočasno uredijo </w:t>
      </w:r>
      <w:r w:rsidR="009340EF" w:rsidRPr="000579B4">
        <w:rPr>
          <w:rFonts w:cs="Arial"/>
          <w:b/>
          <w:sz w:val="20"/>
        </w:rPr>
        <w:t xml:space="preserve">tudi svoje </w:t>
      </w:r>
      <w:r w:rsidR="007A6CA4" w:rsidRPr="000579B4">
        <w:rPr>
          <w:rFonts w:cs="Arial"/>
          <w:b/>
          <w:sz w:val="20"/>
        </w:rPr>
        <w:t xml:space="preserve">zdravstveno zavarovanje </w:t>
      </w:r>
      <w:r w:rsidR="0052393E" w:rsidRPr="000579B4">
        <w:rPr>
          <w:rFonts w:cs="Arial"/>
          <w:b/>
          <w:sz w:val="20"/>
        </w:rPr>
        <w:t>in</w:t>
      </w:r>
      <w:r w:rsidR="007A6CA4" w:rsidRPr="000579B4">
        <w:rPr>
          <w:rFonts w:cs="Arial"/>
          <w:b/>
          <w:sz w:val="20"/>
        </w:rPr>
        <w:t xml:space="preserve"> pridobijo evropsko ka</w:t>
      </w:r>
      <w:r w:rsidR="00E13027" w:rsidRPr="000579B4">
        <w:rPr>
          <w:rFonts w:cs="Arial"/>
          <w:b/>
          <w:sz w:val="20"/>
        </w:rPr>
        <w:t>rtico zdravstvenega zavarovanja</w:t>
      </w:r>
      <w:r w:rsidR="006B0DEB" w:rsidRPr="000579B4">
        <w:rPr>
          <w:rFonts w:cs="Arial"/>
          <w:b/>
          <w:sz w:val="20"/>
        </w:rPr>
        <w:t xml:space="preserve"> (v nadaljevanju: evropska kartica)</w:t>
      </w:r>
      <w:r w:rsidR="007A6CA4" w:rsidRPr="000579B4">
        <w:rPr>
          <w:rFonts w:cs="Arial"/>
          <w:b/>
          <w:sz w:val="20"/>
        </w:rPr>
        <w:t xml:space="preserve">. </w:t>
      </w:r>
      <w:r w:rsidR="00252000" w:rsidRPr="000579B4">
        <w:rPr>
          <w:rFonts w:cs="Arial"/>
          <w:b/>
          <w:sz w:val="20"/>
        </w:rPr>
        <w:t>S tem se lahko izognejo neposrednemu plačilu praviloma visokih stroškov za opravljene nujne oz</w:t>
      </w:r>
      <w:r w:rsidR="00110346" w:rsidRPr="000579B4">
        <w:rPr>
          <w:rFonts w:cs="Arial"/>
          <w:b/>
          <w:sz w:val="20"/>
        </w:rPr>
        <w:t>iroma</w:t>
      </w:r>
      <w:r w:rsidR="00252000" w:rsidRPr="000579B4">
        <w:rPr>
          <w:rFonts w:cs="Arial"/>
          <w:b/>
          <w:sz w:val="20"/>
        </w:rPr>
        <w:t xml:space="preserve"> potrebne zdravstvene storitve v </w:t>
      </w:r>
      <w:r w:rsidR="00252000" w:rsidRPr="006F20CE">
        <w:rPr>
          <w:rFonts w:cs="Arial"/>
          <w:b/>
          <w:sz w:val="20"/>
        </w:rPr>
        <w:t xml:space="preserve">tujini. </w:t>
      </w:r>
      <w:r w:rsidR="00E13027" w:rsidRPr="006F20CE">
        <w:rPr>
          <w:rFonts w:cs="Arial"/>
          <w:b/>
          <w:sz w:val="20"/>
        </w:rPr>
        <w:t>Evropska kartica je brezplačna in jo</w:t>
      </w:r>
      <w:r w:rsidR="007A6CA4" w:rsidRPr="006F20CE">
        <w:rPr>
          <w:rFonts w:cs="Arial"/>
          <w:b/>
          <w:sz w:val="20"/>
        </w:rPr>
        <w:t xml:space="preserve"> je mogoče enostavno naročiti na spletni strani ZZZS ali z mobilnim telefonom. </w:t>
      </w:r>
      <w:r w:rsidR="00252000" w:rsidRPr="006F20CE">
        <w:rPr>
          <w:rFonts w:cs="Arial"/>
          <w:b/>
          <w:sz w:val="20"/>
        </w:rPr>
        <w:t xml:space="preserve">Upoštevati je </w:t>
      </w:r>
      <w:r w:rsidR="00C50AAC" w:rsidRPr="006F20CE">
        <w:rPr>
          <w:rFonts w:cs="Arial"/>
          <w:b/>
          <w:sz w:val="20"/>
        </w:rPr>
        <w:t xml:space="preserve">potrebno </w:t>
      </w:r>
      <w:r w:rsidR="00252000" w:rsidRPr="006F20CE">
        <w:rPr>
          <w:rFonts w:cs="Arial"/>
          <w:b/>
          <w:sz w:val="20"/>
        </w:rPr>
        <w:t>tudi ča</w:t>
      </w:r>
      <w:r w:rsidR="00E13027" w:rsidRPr="006F20CE">
        <w:rPr>
          <w:rFonts w:cs="Arial"/>
          <w:b/>
          <w:sz w:val="20"/>
        </w:rPr>
        <w:t>s od naročila do prejema kartice</w:t>
      </w:r>
      <w:r w:rsidR="00252000" w:rsidRPr="006F20CE">
        <w:rPr>
          <w:rFonts w:cs="Arial"/>
          <w:b/>
          <w:sz w:val="20"/>
        </w:rPr>
        <w:t xml:space="preserve">, ki znaša </w:t>
      </w:r>
      <w:r w:rsidR="007A6CA4" w:rsidRPr="006F20CE">
        <w:rPr>
          <w:rFonts w:cs="Arial"/>
          <w:b/>
          <w:sz w:val="20"/>
        </w:rPr>
        <w:t>najmanj 4 delovn</w:t>
      </w:r>
      <w:r w:rsidR="00252000" w:rsidRPr="006F20CE">
        <w:rPr>
          <w:rFonts w:cs="Arial"/>
          <w:b/>
          <w:sz w:val="20"/>
        </w:rPr>
        <w:t>e</w:t>
      </w:r>
      <w:r w:rsidR="007A6CA4" w:rsidRPr="006F20CE">
        <w:rPr>
          <w:rFonts w:cs="Arial"/>
          <w:b/>
          <w:sz w:val="20"/>
        </w:rPr>
        <w:t xml:space="preserve"> dni</w:t>
      </w:r>
      <w:r w:rsidR="00252000" w:rsidRPr="006F20CE">
        <w:rPr>
          <w:rFonts w:cs="Arial"/>
          <w:b/>
          <w:sz w:val="20"/>
        </w:rPr>
        <w:t>.</w:t>
      </w:r>
      <w:r w:rsidR="00E13027" w:rsidRPr="006F20CE">
        <w:rPr>
          <w:rFonts w:cs="Arial"/>
          <w:b/>
          <w:sz w:val="20"/>
        </w:rPr>
        <w:t xml:space="preserve"> Zavarovane osebe, ki kartico</w:t>
      </w:r>
      <w:r w:rsidR="007A6CA4" w:rsidRPr="006F20CE">
        <w:rPr>
          <w:rFonts w:cs="Arial"/>
          <w:b/>
          <w:sz w:val="20"/>
        </w:rPr>
        <w:t xml:space="preserve"> že imajo, naj preverijo rok njene veljavnosti.</w:t>
      </w:r>
    </w:p>
    <w:p w:rsidR="006F20CE" w:rsidRDefault="006F20CE" w:rsidP="006F20CE">
      <w:pPr>
        <w:spacing w:line="240" w:lineRule="auto"/>
        <w:rPr>
          <w:rFonts w:cs="Arial"/>
          <w:color w:val="000000" w:themeColor="text1"/>
          <w:sz w:val="20"/>
        </w:rPr>
      </w:pPr>
    </w:p>
    <w:p w:rsidR="00BA79E9" w:rsidRPr="00934CA9" w:rsidRDefault="008B5BAB" w:rsidP="009340EF">
      <w:pPr>
        <w:spacing w:line="240" w:lineRule="auto"/>
        <w:rPr>
          <w:rFonts w:cs="Arial"/>
          <w:sz w:val="20"/>
        </w:rPr>
      </w:pPr>
      <w:r w:rsidRPr="00934CA9">
        <w:rPr>
          <w:rFonts w:cs="Arial"/>
          <w:color w:val="000000" w:themeColor="text1"/>
          <w:sz w:val="20"/>
        </w:rPr>
        <w:t xml:space="preserve">ZZZS </w:t>
      </w:r>
      <w:r w:rsidR="007D0705" w:rsidRPr="00934CA9">
        <w:rPr>
          <w:rFonts w:cs="Arial"/>
          <w:color w:val="000000" w:themeColor="text1"/>
          <w:sz w:val="20"/>
        </w:rPr>
        <w:t xml:space="preserve">je v </w:t>
      </w:r>
      <w:r w:rsidRPr="00934CA9">
        <w:rPr>
          <w:rFonts w:cs="Arial"/>
          <w:color w:val="000000" w:themeColor="text1"/>
          <w:sz w:val="20"/>
        </w:rPr>
        <w:t>let</w:t>
      </w:r>
      <w:r w:rsidR="007D0705" w:rsidRPr="00934CA9">
        <w:rPr>
          <w:rFonts w:cs="Arial"/>
          <w:color w:val="000000" w:themeColor="text1"/>
          <w:sz w:val="20"/>
        </w:rPr>
        <w:t>u</w:t>
      </w:r>
      <w:r w:rsidRPr="00934CA9">
        <w:rPr>
          <w:rFonts w:cs="Arial"/>
          <w:color w:val="000000" w:themeColor="text1"/>
          <w:sz w:val="20"/>
        </w:rPr>
        <w:t xml:space="preserve"> </w:t>
      </w:r>
      <w:r w:rsidR="00201BA1">
        <w:rPr>
          <w:rFonts w:cs="Arial"/>
          <w:color w:val="000000" w:themeColor="text1"/>
          <w:sz w:val="20"/>
        </w:rPr>
        <w:t>2017</w:t>
      </w:r>
      <w:r w:rsidR="00201BA1" w:rsidRPr="00934CA9">
        <w:rPr>
          <w:rFonts w:cs="Arial"/>
          <w:color w:val="000000" w:themeColor="text1"/>
          <w:sz w:val="20"/>
        </w:rPr>
        <w:t xml:space="preserve"> </w:t>
      </w:r>
      <w:r w:rsidRPr="00934CA9">
        <w:rPr>
          <w:rFonts w:cs="Arial"/>
          <w:color w:val="000000" w:themeColor="text1"/>
          <w:sz w:val="20"/>
        </w:rPr>
        <w:t>izda</w:t>
      </w:r>
      <w:r w:rsidR="007D0705" w:rsidRPr="00934CA9">
        <w:rPr>
          <w:rFonts w:cs="Arial"/>
          <w:color w:val="000000" w:themeColor="text1"/>
          <w:sz w:val="20"/>
        </w:rPr>
        <w:t>l</w:t>
      </w:r>
      <w:r w:rsidRPr="00934CA9">
        <w:rPr>
          <w:rFonts w:cs="Arial"/>
          <w:color w:val="000000" w:themeColor="text1"/>
          <w:sz w:val="20"/>
        </w:rPr>
        <w:t xml:space="preserve"> </w:t>
      </w:r>
      <w:r w:rsidR="006B3B83" w:rsidRPr="00934CA9">
        <w:rPr>
          <w:rFonts w:cs="Arial"/>
          <w:color w:val="000000" w:themeColor="text1"/>
          <w:sz w:val="20"/>
        </w:rPr>
        <w:t xml:space="preserve">zavarovanim osebam </w:t>
      </w:r>
      <w:r w:rsidR="006A089C" w:rsidRPr="00934CA9">
        <w:rPr>
          <w:rFonts w:cs="Arial"/>
          <w:color w:val="000000" w:themeColor="text1"/>
          <w:sz w:val="20"/>
        </w:rPr>
        <w:t>5</w:t>
      </w:r>
      <w:r w:rsidR="009C7ECF">
        <w:rPr>
          <w:rFonts w:cs="Arial"/>
          <w:color w:val="000000" w:themeColor="text1"/>
          <w:sz w:val="20"/>
        </w:rPr>
        <w:t>29.673</w:t>
      </w:r>
      <w:r w:rsidR="00947A99" w:rsidRPr="00934CA9">
        <w:rPr>
          <w:rFonts w:cs="Arial"/>
          <w:color w:val="000000" w:themeColor="text1"/>
          <w:sz w:val="20"/>
        </w:rPr>
        <w:t xml:space="preserve"> </w:t>
      </w:r>
      <w:r w:rsidR="006A089C" w:rsidRPr="00934CA9">
        <w:rPr>
          <w:rFonts w:cs="Arial"/>
          <w:color w:val="000000" w:themeColor="text1"/>
          <w:sz w:val="20"/>
        </w:rPr>
        <w:t>evropskih kartic in 10</w:t>
      </w:r>
      <w:r w:rsidR="009C7ECF">
        <w:rPr>
          <w:rFonts w:cs="Arial"/>
          <w:color w:val="000000" w:themeColor="text1"/>
          <w:sz w:val="20"/>
        </w:rPr>
        <w:t>0</w:t>
      </w:r>
      <w:r w:rsidR="006A089C" w:rsidRPr="00934CA9">
        <w:rPr>
          <w:rFonts w:cs="Arial"/>
          <w:color w:val="000000" w:themeColor="text1"/>
          <w:sz w:val="20"/>
        </w:rPr>
        <w:t>.</w:t>
      </w:r>
      <w:r w:rsidR="009C7ECF">
        <w:rPr>
          <w:rFonts w:cs="Arial"/>
          <w:color w:val="000000" w:themeColor="text1"/>
          <w:sz w:val="20"/>
        </w:rPr>
        <w:t>205</w:t>
      </w:r>
      <w:r w:rsidR="00E13027" w:rsidRPr="00934CA9">
        <w:rPr>
          <w:rFonts w:cs="Arial"/>
          <w:color w:val="000000" w:themeColor="text1"/>
          <w:sz w:val="20"/>
        </w:rPr>
        <w:t xml:space="preserve"> papirnatih certifikatov, ki </w:t>
      </w:r>
      <w:r w:rsidR="006B0DEB">
        <w:rPr>
          <w:rFonts w:cs="Arial"/>
          <w:color w:val="000000" w:themeColor="text1"/>
          <w:sz w:val="20"/>
        </w:rPr>
        <w:t xml:space="preserve">začasno </w:t>
      </w:r>
      <w:r w:rsidR="00E13027" w:rsidRPr="00934CA9">
        <w:rPr>
          <w:rFonts w:cs="Arial"/>
          <w:color w:val="000000" w:themeColor="text1"/>
          <w:sz w:val="20"/>
        </w:rPr>
        <w:t xml:space="preserve">nadomeščajo evropsko kartico, </w:t>
      </w:r>
      <w:r w:rsidR="00947A99" w:rsidRPr="00934CA9">
        <w:rPr>
          <w:rFonts w:cs="Arial"/>
          <w:color w:val="000000" w:themeColor="text1"/>
          <w:sz w:val="20"/>
        </w:rPr>
        <w:t>za uveljavljanje zd</w:t>
      </w:r>
      <w:r w:rsidR="00E13027" w:rsidRPr="00934CA9">
        <w:rPr>
          <w:rFonts w:cs="Arial"/>
          <w:color w:val="000000" w:themeColor="text1"/>
          <w:sz w:val="20"/>
        </w:rPr>
        <w:t>ravstvenih storitev v tujini.</w:t>
      </w:r>
      <w:r w:rsidR="00947A99" w:rsidRPr="00934CA9">
        <w:rPr>
          <w:rFonts w:cs="Arial"/>
          <w:color w:val="000000" w:themeColor="text1"/>
          <w:sz w:val="20"/>
        </w:rPr>
        <w:t xml:space="preserve"> </w:t>
      </w:r>
      <w:r w:rsidR="007F5CE7" w:rsidRPr="00934CA9">
        <w:rPr>
          <w:rFonts w:cs="Arial"/>
          <w:color w:val="000000" w:themeColor="text1"/>
          <w:sz w:val="20"/>
        </w:rPr>
        <w:t xml:space="preserve">Za </w:t>
      </w:r>
      <w:r w:rsidR="007F5CE7" w:rsidRPr="00934CA9">
        <w:rPr>
          <w:rFonts w:cs="Arial"/>
          <w:sz w:val="20"/>
        </w:rPr>
        <w:t>večino zavarovanih oseb je evropska kartica veljavna</w:t>
      </w:r>
      <w:r w:rsidR="006B3B83" w:rsidRPr="00934CA9">
        <w:rPr>
          <w:rFonts w:cs="Arial"/>
          <w:sz w:val="20"/>
        </w:rPr>
        <w:t xml:space="preserve"> eno leto. Za upokojence</w:t>
      </w:r>
      <w:r w:rsidR="00BA79E9" w:rsidRPr="00934CA9">
        <w:rPr>
          <w:rFonts w:cs="Arial"/>
          <w:sz w:val="20"/>
        </w:rPr>
        <w:t xml:space="preserve"> </w:t>
      </w:r>
      <w:r w:rsidR="00947A99" w:rsidRPr="00934CA9">
        <w:rPr>
          <w:rFonts w:cs="Arial"/>
          <w:sz w:val="20"/>
        </w:rPr>
        <w:t>in po njih zavarovan</w:t>
      </w:r>
      <w:r w:rsidR="00BA79E9" w:rsidRPr="00934CA9">
        <w:rPr>
          <w:rFonts w:cs="Arial"/>
          <w:sz w:val="20"/>
        </w:rPr>
        <w:t>e</w:t>
      </w:r>
      <w:r w:rsidR="00947A99" w:rsidRPr="00934CA9">
        <w:rPr>
          <w:rFonts w:cs="Arial"/>
          <w:sz w:val="20"/>
        </w:rPr>
        <w:t xml:space="preserve"> družinsk</w:t>
      </w:r>
      <w:r w:rsidR="00BA79E9" w:rsidRPr="00934CA9">
        <w:rPr>
          <w:rFonts w:cs="Arial"/>
          <w:sz w:val="20"/>
        </w:rPr>
        <w:t>e</w:t>
      </w:r>
      <w:r w:rsidR="00947A99" w:rsidRPr="00934CA9">
        <w:rPr>
          <w:rFonts w:cs="Arial"/>
          <w:sz w:val="20"/>
        </w:rPr>
        <w:t xml:space="preserve"> član</w:t>
      </w:r>
      <w:r w:rsidR="00BA79E9" w:rsidRPr="00934CA9">
        <w:rPr>
          <w:rFonts w:cs="Arial"/>
          <w:sz w:val="20"/>
        </w:rPr>
        <w:t>e</w:t>
      </w:r>
      <w:r w:rsidR="00947A99" w:rsidRPr="00934CA9">
        <w:rPr>
          <w:rFonts w:cs="Arial"/>
          <w:sz w:val="20"/>
        </w:rPr>
        <w:t xml:space="preserve"> ter </w:t>
      </w:r>
      <w:r w:rsidR="00BA79E9" w:rsidRPr="00934CA9">
        <w:rPr>
          <w:rFonts w:cs="Arial"/>
          <w:sz w:val="20"/>
        </w:rPr>
        <w:t xml:space="preserve">za </w:t>
      </w:r>
      <w:r w:rsidR="00947A99" w:rsidRPr="00934CA9">
        <w:rPr>
          <w:rFonts w:cs="Arial"/>
          <w:sz w:val="20"/>
        </w:rPr>
        <w:t>otrok</w:t>
      </w:r>
      <w:r w:rsidR="00BA79E9" w:rsidRPr="00934CA9">
        <w:rPr>
          <w:rFonts w:cs="Arial"/>
          <w:sz w:val="20"/>
        </w:rPr>
        <w:t>e</w:t>
      </w:r>
      <w:r w:rsidR="00947A99" w:rsidRPr="00934CA9">
        <w:rPr>
          <w:rFonts w:cs="Arial"/>
          <w:sz w:val="20"/>
        </w:rPr>
        <w:t xml:space="preserve"> do dopolnjenega 18. leta starosti, če niso sami zavarovanci, pa </w:t>
      </w:r>
      <w:r w:rsidR="007F5CE7" w:rsidRPr="00934CA9">
        <w:rPr>
          <w:rFonts w:cs="Arial"/>
          <w:sz w:val="20"/>
        </w:rPr>
        <w:t>je veljavna</w:t>
      </w:r>
      <w:r w:rsidR="00BA79E9" w:rsidRPr="00934CA9">
        <w:rPr>
          <w:rFonts w:cs="Arial"/>
          <w:sz w:val="20"/>
        </w:rPr>
        <w:t xml:space="preserve"> </w:t>
      </w:r>
      <w:r w:rsidR="00947A99" w:rsidRPr="00934CA9">
        <w:rPr>
          <w:rFonts w:cs="Arial"/>
          <w:sz w:val="20"/>
        </w:rPr>
        <w:t xml:space="preserve">pet let oziroma do </w:t>
      </w:r>
      <w:r w:rsidR="00BA79E9" w:rsidRPr="00934CA9">
        <w:rPr>
          <w:rFonts w:cs="Arial"/>
          <w:sz w:val="20"/>
        </w:rPr>
        <w:t xml:space="preserve">dopolnjenega 18. leta starosti. Datum veljavnosti je zapisan na </w:t>
      </w:r>
      <w:r w:rsidR="009340EF" w:rsidRPr="00934CA9">
        <w:rPr>
          <w:rFonts w:cs="Arial"/>
          <w:sz w:val="20"/>
        </w:rPr>
        <w:t xml:space="preserve">evropski </w:t>
      </w:r>
      <w:r w:rsidR="00BA79E9" w:rsidRPr="00934CA9">
        <w:rPr>
          <w:rFonts w:cs="Arial"/>
          <w:sz w:val="20"/>
        </w:rPr>
        <w:t>kartici</w:t>
      </w:r>
      <w:r w:rsidR="009340EF" w:rsidRPr="00934CA9">
        <w:rPr>
          <w:rFonts w:cs="Arial"/>
          <w:sz w:val="20"/>
        </w:rPr>
        <w:t xml:space="preserve"> (slika 1)</w:t>
      </w:r>
      <w:r w:rsidR="00BA79E9" w:rsidRPr="00934CA9">
        <w:rPr>
          <w:rFonts w:cs="Arial"/>
          <w:sz w:val="20"/>
        </w:rPr>
        <w:t>.</w:t>
      </w:r>
    </w:p>
    <w:p w:rsidR="006B0DEB" w:rsidRPr="006B0DEB" w:rsidRDefault="00BA79E9" w:rsidP="006B0DEB">
      <w:pPr>
        <w:spacing w:line="240" w:lineRule="auto"/>
        <w:rPr>
          <w:rFonts w:cs="Arial"/>
          <w:sz w:val="20"/>
        </w:rPr>
      </w:pPr>
      <w:r w:rsidRPr="00934CA9">
        <w:rPr>
          <w:rFonts w:cs="Arial"/>
          <w:color w:val="000000" w:themeColor="text1"/>
          <w:sz w:val="20"/>
        </w:rPr>
        <w:t>Zavarovan</w:t>
      </w:r>
      <w:r w:rsidR="007607AF" w:rsidRPr="00934CA9">
        <w:rPr>
          <w:rFonts w:cs="Arial"/>
          <w:color w:val="000000" w:themeColor="text1"/>
          <w:sz w:val="20"/>
        </w:rPr>
        <w:t>e osebe</w:t>
      </w:r>
      <w:r w:rsidRPr="00934CA9">
        <w:rPr>
          <w:rFonts w:cs="Arial"/>
          <w:color w:val="000000" w:themeColor="text1"/>
          <w:sz w:val="20"/>
        </w:rPr>
        <w:t xml:space="preserve"> </w:t>
      </w:r>
      <w:r w:rsidR="0052393E" w:rsidRPr="00934CA9">
        <w:rPr>
          <w:rFonts w:cs="Arial"/>
          <w:color w:val="000000" w:themeColor="text1"/>
          <w:sz w:val="20"/>
        </w:rPr>
        <w:t xml:space="preserve">naročijo </w:t>
      </w:r>
      <w:r w:rsidRPr="00934CA9">
        <w:rPr>
          <w:rFonts w:cs="Arial"/>
          <w:color w:val="000000" w:themeColor="text1"/>
          <w:sz w:val="20"/>
        </w:rPr>
        <w:t xml:space="preserve">največ evropskih kartic </w:t>
      </w:r>
      <w:r w:rsidR="00687291" w:rsidRPr="00934CA9">
        <w:rPr>
          <w:rFonts w:cs="Arial"/>
          <w:color w:val="000000" w:themeColor="text1"/>
          <w:sz w:val="20"/>
        </w:rPr>
        <w:t xml:space="preserve">vsako leto </w:t>
      </w:r>
      <w:r w:rsidR="00E13027" w:rsidRPr="00934CA9">
        <w:rPr>
          <w:rFonts w:cs="Arial"/>
          <w:color w:val="000000" w:themeColor="text1"/>
          <w:sz w:val="20"/>
        </w:rPr>
        <w:t>junija in julija, zato bo</w:t>
      </w:r>
      <w:r w:rsidR="00EB783E" w:rsidRPr="00934CA9">
        <w:rPr>
          <w:rFonts w:cs="Arial"/>
          <w:color w:val="000000" w:themeColor="text1"/>
          <w:sz w:val="20"/>
        </w:rPr>
        <w:t xml:space="preserve"> med 15</w:t>
      </w:r>
      <w:r w:rsidRPr="00934CA9">
        <w:rPr>
          <w:rFonts w:cs="Arial"/>
          <w:color w:val="000000" w:themeColor="text1"/>
          <w:sz w:val="20"/>
        </w:rPr>
        <w:t xml:space="preserve">. junijem in 31. julijem </w:t>
      </w:r>
      <w:r w:rsidR="00687291" w:rsidRPr="00934CA9">
        <w:rPr>
          <w:rFonts w:cs="Arial"/>
          <w:color w:val="000000" w:themeColor="text1"/>
          <w:sz w:val="20"/>
        </w:rPr>
        <w:t xml:space="preserve">letos </w:t>
      </w:r>
      <w:r w:rsidR="007607AF" w:rsidRPr="00934CA9">
        <w:rPr>
          <w:rFonts w:cs="Arial"/>
          <w:color w:val="000000" w:themeColor="text1"/>
          <w:sz w:val="20"/>
        </w:rPr>
        <w:t xml:space="preserve">pretekla veljavnost </w:t>
      </w:r>
      <w:r w:rsidR="009C7ECF">
        <w:rPr>
          <w:rFonts w:cs="Arial"/>
          <w:color w:val="000000" w:themeColor="text1"/>
          <w:sz w:val="20"/>
        </w:rPr>
        <w:t>skoraj 350.000</w:t>
      </w:r>
      <w:r w:rsidR="00243628">
        <w:rPr>
          <w:rFonts w:ascii="Helv" w:hAnsi="Helv" w:cs="Helv"/>
          <w:color w:val="000000"/>
          <w:sz w:val="20"/>
        </w:rPr>
        <w:t xml:space="preserve"> </w:t>
      </w:r>
      <w:r w:rsidRPr="00243628">
        <w:rPr>
          <w:rFonts w:cs="Arial"/>
          <w:sz w:val="20"/>
        </w:rPr>
        <w:t>karticam,</w:t>
      </w:r>
      <w:r w:rsidRPr="00934CA9">
        <w:rPr>
          <w:rFonts w:cs="Arial"/>
          <w:sz w:val="20"/>
        </w:rPr>
        <w:t xml:space="preserve">. </w:t>
      </w:r>
      <w:r w:rsidRPr="006B0DEB">
        <w:rPr>
          <w:rFonts w:cs="Arial"/>
          <w:b/>
          <w:sz w:val="20"/>
        </w:rPr>
        <w:t xml:space="preserve">ZZZS </w:t>
      </w:r>
      <w:r w:rsidR="0052393E" w:rsidRPr="006B0DEB">
        <w:rPr>
          <w:rFonts w:cs="Arial"/>
          <w:sz w:val="20"/>
        </w:rPr>
        <w:t>zato</w:t>
      </w:r>
      <w:r w:rsidR="0052393E" w:rsidRPr="006B0DEB">
        <w:rPr>
          <w:rFonts w:cs="Arial"/>
          <w:b/>
          <w:sz w:val="20"/>
        </w:rPr>
        <w:t xml:space="preserve"> </w:t>
      </w:r>
      <w:r w:rsidRPr="006B0DEB">
        <w:rPr>
          <w:rFonts w:cs="Arial"/>
          <w:b/>
          <w:sz w:val="20"/>
        </w:rPr>
        <w:t>svetuje, da zavarovan</w:t>
      </w:r>
      <w:r w:rsidR="007607AF" w:rsidRPr="006B0DEB">
        <w:rPr>
          <w:rFonts w:cs="Arial"/>
          <w:b/>
          <w:sz w:val="20"/>
        </w:rPr>
        <w:t>e osebe</w:t>
      </w:r>
      <w:r w:rsidRPr="006B0DEB">
        <w:rPr>
          <w:rFonts w:cs="Arial"/>
          <w:b/>
          <w:sz w:val="20"/>
        </w:rPr>
        <w:t xml:space="preserve"> </w:t>
      </w:r>
      <w:r w:rsidR="00FE1020" w:rsidRPr="006B0DEB">
        <w:rPr>
          <w:rFonts w:cs="Arial"/>
          <w:b/>
          <w:sz w:val="20"/>
        </w:rPr>
        <w:t xml:space="preserve">preverijo veljavnost </w:t>
      </w:r>
      <w:r w:rsidR="0052393E" w:rsidRPr="006B0DEB">
        <w:rPr>
          <w:rFonts w:cs="Arial"/>
          <w:b/>
          <w:sz w:val="20"/>
        </w:rPr>
        <w:t xml:space="preserve">izdane </w:t>
      </w:r>
      <w:r w:rsidR="00FE1020" w:rsidRPr="006B0DEB">
        <w:rPr>
          <w:rFonts w:cs="Arial"/>
          <w:b/>
          <w:sz w:val="20"/>
        </w:rPr>
        <w:t xml:space="preserve">evropske kartice in, če je potrebno, naročijo </w:t>
      </w:r>
      <w:r w:rsidRPr="006B0DEB">
        <w:rPr>
          <w:rFonts w:cs="Arial"/>
          <w:b/>
          <w:sz w:val="20"/>
        </w:rPr>
        <w:t>novo pravočasno, to je vsaj 4 delovne dni prej, preden jo potrebujejo.</w:t>
      </w:r>
      <w:r w:rsidR="007607AF" w:rsidRPr="00934CA9">
        <w:rPr>
          <w:rFonts w:cs="Arial"/>
          <w:sz w:val="20"/>
        </w:rPr>
        <w:t xml:space="preserve"> Kartico je mogoče naročiti največ 30 dni pred potekom njene veljavnosti.</w:t>
      </w:r>
      <w:r w:rsidR="006B0DEB">
        <w:rPr>
          <w:rFonts w:cs="Arial"/>
          <w:sz w:val="20"/>
        </w:rPr>
        <w:t xml:space="preserve"> </w:t>
      </w:r>
      <w:r w:rsidR="006B0DEB" w:rsidRPr="006B0DEB">
        <w:rPr>
          <w:rFonts w:cs="Arial"/>
          <w:sz w:val="20"/>
        </w:rPr>
        <w:t xml:space="preserve">V primerih ko evropske kartice ni mogoče izdati pravočasno ali zaradi kakega drugega razloga, lahko zavarovane osebe na pristojni območni ali izpostavi ZZZS pridobijo certifikat. Certifikat je listina, ki le začasno nadomešča evropsko kartico in se izdaja le v nujnih primerih, kot je nepričakovani takojšni odhod v tujino, ali izguba oziroma kraja evropske kartice in podobno. </w:t>
      </w:r>
    </w:p>
    <w:p w:rsidR="00FE1020" w:rsidRPr="00934CA9" w:rsidRDefault="00FE1020" w:rsidP="009340EF">
      <w:pPr>
        <w:autoSpaceDE w:val="0"/>
        <w:autoSpaceDN w:val="0"/>
        <w:adjustRightInd w:val="0"/>
        <w:spacing w:line="240" w:lineRule="auto"/>
        <w:rPr>
          <w:rFonts w:cs="Arial"/>
          <w:i/>
          <w:iCs/>
          <w:color w:val="000000"/>
          <w:sz w:val="20"/>
        </w:rPr>
      </w:pPr>
      <w:r w:rsidRPr="00934CA9">
        <w:rPr>
          <w:rFonts w:cs="Arial"/>
          <w:i/>
          <w:iCs/>
          <w:color w:val="000000"/>
          <w:sz w:val="20"/>
        </w:rPr>
        <w:t>Slika</w:t>
      </w:r>
      <w:r w:rsidR="009340EF" w:rsidRPr="00934CA9">
        <w:rPr>
          <w:rFonts w:cs="Arial"/>
          <w:i/>
          <w:iCs/>
          <w:color w:val="000000"/>
          <w:sz w:val="20"/>
        </w:rPr>
        <w:t xml:space="preserve"> 1</w:t>
      </w:r>
      <w:r w:rsidRPr="00934CA9">
        <w:rPr>
          <w:rFonts w:cs="Arial"/>
          <w:i/>
          <w:iCs/>
          <w:color w:val="000000"/>
          <w:sz w:val="20"/>
        </w:rPr>
        <w:t>: Sprednja stran evropske kartice</w:t>
      </w:r>
      <w:r w:rsidR="00687291" w:rsidRPr="00934CA9">
        <w:rPr>
          <w:rFonts w:cs="Arial"/>
          <w:i/>
          <w:iCs/>
          <w:color w:val="000000"/>
          <w:sz w:val="20"/>
        </w:rPr>
        <w:t xml:space="preserve"> zdravstvenega zavarovanja</w:t>
      </w:r>
      <w:r w:rsidRPr="00934CA9">
        <w:rPr>
          <w:rFonts w:cs="Arial"/>
          <w:i/>
          <w:iCs/>
          <w:color w:val="000000"/>
          <w:sz w:val="20"/>
        </w:rPr>
        <w:t xml:space="preserve"> – označen je datum veljavnosti</w:t>
      </w:r>
      <w:r w:rsidR="009340EF" w:rsidRPr="00934CA9">
        <w:rPr>
          <w:rFonts w:cs="Arial"/>
          <w:i/>
          <w:iCs/>
          <w:color w:val="000000"/>
          <w:sz w:val="20"/>
        </w:rPr>
        <w:t>.</w:t>
      </w:r>
    </w:p>
    <w:p w:rsidR="00CA4A5D" w:rsidRPr="00934CA9" w:rsidRDefault="00CA4A5D" w:rsidP="009340EF">
      <w:pPr>
        <w:autoSpaceDE w:val="0"/>
        <w:autoSpaceDN w:val="0"/>
        <w:adjustRightInd w:val="0"/>
        <w:spacing w:line="240" w:lineRule="auto"/>
        <w:jc w:val="center"/>
        <w:rPr>
          <w:rFonts w:cs="Arial"/>
          <w:color w:val="000000"/>
          <w:sz w:val="20"/>
        </w:rPr>
      </w:pPr>
      <w:r w:rsidRPr="00934CA9">
        <w:rPr>
          <w:rFonts w:cs="Arial"/>
          <w:noProof/>
          <w:sz w:val="20"/>
        </w:rPr>
        <w:drawing>
          <wp:inline distT="0" distB="0" distL="0" distR="0" wp14:anchorId="6F2A371C" wp14:editId="41912CDA">
            <wp:extent cx="2655606" cy="16764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60413" cy="1679434"/>
                    </a:xfrm>
                    <a:prstGeom prst="rect">
                      <a:avLst/>
                    </a:prstGeom>
                  </pic:spPr>
                </pic:pic>
              </a:graphicData>
            </a:graphic>
          </wp:inline>
        </w:drawing>
      </w:r>
    </w:p>
    <w:p w:rsidR="006A1539" w:rsidRPr="006919F4" w:rsidRDefault="00292114" w:rsidP="009340EF">
      <w:pPr>
        <w:spacing w:line="240" w:lineRule="auto"/>
        <w:rPr>
          <w:rFonts w:cs="Arial"/>
          <w:b/>
          <w:sz w:val="20"/>
        </w:rPr>
      </w:pPr>
      <w:r w:rsidRPr="006919F4">
        <w:rPr>
          <w:rFonts w:cs="Arial"/>
          <w:b/>
          <w:sz w:val="20"/>
        </w:rPr>
        <w:lastRenderedPageBreak/>
        <w:t>Zavarovane osebe lahko naročijo evropsko kartico</w:t>
      </w:r>
      <w:r w:rsidR="006A1539" w:rsidRPr="006919F4">
        <w:rPr>
          <w:rFonts w:cs="Arial"/>
          <w:b/>
          <w:sz w:val="20"/>
        </w:rPr>
        <w:t xml:space="preserve"> na tri načine:</w:t>
      </w:r>
    </w:p>
    <w:p w:rsidR="006A1539" w:rsidRPr="00934CA9" w:rsidRDefault="007607AF" w:rsidP="009340EF">
      <w:pPr>
        <w:pStyle w:val="Odstavekseznama"/>
        <w:numPr>
          <w:ilvl w:val="0"/>
          <w:numId w:val="30"/>
        </w:numPr>
        <w:spacing w:before="60" w:line="240" w:lineRule="auto"/>
        <w:ind w:left="284" w:hanging="284"/>
        <w:contextualSpacing w:val="0"/>
        <w:rPr>
          <w:rFonts w:cs="Arial"/>
          <w:sz w:val="20"/>
        </w:rPr>
      </w:pPr>
      <w:r w:rsidRPr="00934CA9">
        <w:rPr>
          <w:rFonts w:cs="Arial"/>
          <w:sz w:val="20"/>
        </w:rPr>
        <w:t>na</w:t>
      </w:r>
      <w:r w:rsidR="00292114" w:rsidRPr="00934CA9">
        <w:rPr>
          <w:rFonts w:cs="Arial"/>
          <w:sz w:val="20"/>
        </w:rPr>
        <w:t xml:space="preserve"> spletn</w:t>
      </w:r>
      <w:r w:rsidRPr="00934CA9">
        <w:rPr>
          <w:rFonts w:cs="Arial"/>
          <w:sz w:val="20"/>
        </w:rPr>
        <w:t>i</w:t>
      </w:r>
      <w:r w:rsidR="00292114" w:rsidRPr="00934CA9">
        <w:rPr>
          <w:rFonts w:cs="Arial"/>
          <w:sz w:val="20"/>
        </w:rPr>
        <w:t xml:space="preserve"> strani ZZZS </w:t>
      </w:r>
      <w:r w:rsidR="006A1539" w:rsidRPr="00934CA9">
        <w:rPr>
          <w:rFonts w:cs="Arial"/>
          <w:sz w:val="20"/>
        </w:rPr>
        <w:t xml:space="preserve">(na naslovu </w:t>
      </w:r>
      <w:hyperlink r:id="rId10" w:history="1">
        <w:r w:rsidR="008D4626" w:rsidRPr="00934CA9">
          <w:rPr>
            <w:rFonts w:cs="Arial"/>
            <w:sz w:val="20"/>
          </w:rPr>
          <w:t>https://www.zzzs.si/</w:t>
        </w:r>
      </w:hyperlink>
      <w:r w:rsidRPr="00934CA9">
        <w:rPr>
          <w:rFonts w:cs="Arial"/>
          <w:sz w:val="20"/>
        </w:rPr>
        <w:t xml:space="preserve"> </w:t>
      </w:r>
      <w:r w:rsidR="006A1539" w:rsidRPr="00934CA9">
        <w:rPr>
          <w:rFonts w:cs="Arial"/>
          <w:sz w:val="20"/>
        </w:rPr>
        <w:t xml:space="preserve">z uporabo </w:t>
      </w:r>
      <w:r w:rsidRPr="00934CA9">
        <w:rPr>
          <w:rFonts w:cs="Arial"/>
          <w:sz w:val="20"/>
        </w:rPr>
        <w:t>hitr</w:t>
      </w:r>
      <w:r w:rsidR="006A1539" w:rsidRPr="00934CA9">
        <w:rPr>
          <w:rFonts w:cs="Arial"/>
          <w:sz w:val="20"/>
        </w:rPr>
        <w:t>ega</w:t>
      </w:r>
      <w:r w:rsidRPr="00934CA9">
        <w:rPr>
          <w:rFonts w:cs="Arial"/>
          <w:sz w:val="20"/>
        </w:rPr>
        <w:t xml:space="preserve"> gumb</w:t>
      </w:r>
      <w:r w:rsidR="006A1539" w:rsidRPr="00934CA9">
        <w:rPr>
          <w:rFonts w:cs="Arial"/>
          <w:sz w:val="20"/>
        </w:rPr>
        <w:t>a</w:t>
      </w:r>
      <w:r w:rsidR="006F20CE">
        <w:rPr>
          <w:rFonts w:cs="Arial"/>
          <w:sz w:val="20"/>
        </w:rPr>
        <w:t xml:space="preserve"> »N</w:t>
      </w:r>
      <w:r w:rsidRPr="00934CA9">
        <w:rPr>
          <w:rFonts w:cs="Arial"/>
          <w:sz w:val="20"/>
        </w:rPr>
        <w:t xml:space="preserve">aročanje </w:t>
      </w:r>
      <w:r w:rsidR="0052393E">
        <w:rPr>
          <w:rFonts w:cs="Arial"/>
          <w:sz w:val="20"/>
        </w:rPr>
        <w:t>evropske</w:t>
      </w:r>
      <w:r w:rsidR="00E13027" w:rsidRPr="00934CA9">
        <w:rPr>
          <w:rFonts w:cs="Arial"/>
          <w:sz w:val="20"/>
        </w:rPr>
        <w:t xml:space="preserve"> kartic</w:t>
      </w:r>
      <w:r w:rsidR="0052393E">
        <w:rPr>
          <w:rFonts w:cs="Arial"/>
          <w:sz w:val="20"/>
        </w:rPr>
        <w:t>e</w:t>
      </w:r>
      <w:r w:rsidRPr="00934CA9">
        <w:rPr>
          <w:rFonts w:cs="Arial"/>
          <w:sz w:val="20"/>
        </w:rPr>
        <w:t xml:space="preserve">« na </w:t>
      </w:r>
      <w:r w:rsidR="009340EF" w:rsidRPr="00934CA9">
        <w:rPr>
          <w:rFonts w:cs="Arial"/>
          <w:sz w:val="20"/>
        </w:rPr>
        <w:t>vstop</w:t>
      </w:r>
      <w:r w:rsidRPr="00934CA9">
        <w:rPr>
          <w:rFonts w:cs="Arial"/>
          <w:sz w:val="20"/>
        </w:rPr>
        <w:t>ni strani)</w:t>
      </w:r>
      <w:r w:rsidR="00687291" w:rsidRPr="00934CA9">
        <w:rPr>
          <w:rFonts w:cs="Arial"/>
          <w:sz w:val="20"/>
        </w:rPr>
        <w:t>;</w:t>
      </w:r>
    </w:p>
    <w:p w:rsidR="000D4A53" w:rsidRPr="00934CA9" w:rsidRDefault="007607AF" w:rsidP="009340EF">
      <w:pPr>
        <w:pStyle w:val="Odstavekseznama"/>
        <w:numPr>
          <w:ilvl w:val="0"/>
          <w:numId w:val="30"/>
        </w:numPr>
        <w:spacing w:before="60" w:line="240" w:lineRule="auto"/>
        <w:ind w:left="284" w:hanging="284"/>
        <w:contextualSpacing w:val="0"/>
        <w:rPr>
          <w:rFonts w:cs="Arial"/>
          <w:sz w:val="20"/>
        </w:rPr>
      </w:pPr>
      <w:r w:rsidRPr="00934CA9">
        <w:rPr>
          <w:rFonts w:cs="Arial"/>
          <w:sz w:val="20"/>
        </w:rPr>
        <w:t>s pošiljanjem</w:t>
      </w:r>
      <w:r w:rsidR="00292114" w:rsidRPr="00934CA9">
        <w:rPr>
          <w:rFonts w:cs="Arial"/>
          <w:sz w:val="20"/>
        </w:rPr>
        <w:t xml:space="preserve"> SMS sporočila na telefonsko številko </w:t>
      </w:r>
      <w:r w:rsidR="007F5D65" w:rsidRPr="00934CA9">
        <w:rPr>
          <w:rFonts w:cs="Arial"/>
          <w:color w:val="000000"/>
          <w:sz w:val="20"/>
        </w:rPr>
        <w:t>031 771 009</w:t>
      </w:r>
      <w:r w:rsidRPr="00934CA9">
        <w:rPr>
          <w:rFonts w:cs="Arial"/>
          <w:sz w:val="20"/>
        </w:rPr>
        <w:t>. SMS sporočilo vsebuje besedo</w:t>
      </w:r>
      <w:r w:rsidR="00292114" w:rsidRPr="00934CA9">
        <w:rPr>
          <w:rFonts w:cs="Arial"/>
          <w:sz w:val="20"/>
        </w:rPr>
        <w:t xml:space="preserve"> »EUKZZ« </w:t>
      </w:r>
      <w:r w:rsidRPr="00934CA9">
        <w:rPr>
          <w:rFonts w:cs="Arial"/>
          <w:sz w:val="20"/>
        </w:rPr>
        <w:t>in</w:t>
      </w:r>
      <w:r w:rsidR="00292114" w:rsidRPr="00934CA9">
        <w:rPr>
          <w:rFonts w:cs="Arial"/>
          <w:sz w:val="20"/>
        </w:rPr>
        <w:t xml:space="preserve"> ZZZS številk</w:t>
      </w:r>
      <w:r w:rsidRPr="00934CA9">
        <w:rPr>
          <w:rFonts w:cs="Arial"/>
          <w:sz w:val="20"/>
        </w:rPr>
        <w:t>o zavarovane osebe</w:t>
      </w:r>
      <w:r w:rsidR="00292114" w:rsidRPr="00934CA9">
        <w:rPr>
          <w:rFonts w:cs="Arial"/>
          <w:sz w:val="20"/>
        </w:rPr>
        <w:t xml:space="preserve">. </w:t>
      </w:r>
      <w:r w:rsidRPr="00934CA9">
        <w:rPr>
          <w:rFonts w:cs="Arial"/>
          <w:sz w:val="20"/>
        </w:rPr>
        <w:t>Na primer, vsebina SMS sporočila za osebo z ZZZS številko</w:t>
      </w:r>
      <w:r w:rsidR="006A1539" w:rsidRPr="00934CA9">
        <w:rPr>
          <w:rFonts w:cs="Arial"/>
          <w:sz w:val="20"/>
        </w:rPr>
        <w:t xml:space="preserve"> 0328227</w:t>
      </w:r>
      <w:r w:rsidR="00687291" w:rsidRPr="00934CA9">
        <w:rPr>
          <w:rFonts w:cs="Arial"/>
          <w:sz w:val="20"/>
        </w:rPr>
        <w:t>33 je »EUKZZ032822733«;</w:t>
      </w:r>
      <w:r w:rsidR="007F5D65" w:rsidRPr="00934CA9">
        <w:rPr>
          <w:rFonts w:cs="Arial"/>
          <w:sz w:val="20"/>
        </w:rPr>
        <w:t xml:space="preserve"> </w:t>
      </w:r>
    </w:p>
    <w:p w:rsidR="006A1539" w:rsidRPr="00934CA9" w:rsidRDefault="006A1539" w:rsidP="009340EF">
      <w:pPr>
        <w:pStyle w:val="Odstavekseznama"/>
        <w:numPr>
          <w:ilvl w:val="0"/>
          <w:numId w:val="30"/>
        </w:numPr>
        <w:spacing w:before="60" w:line="240" w:lineRule="auto"/>
        <w:ind w:left="284" w:hanging="284"/>
        <w:contextualSpacing w:val="0"/>
        <w:rPr>
          <w:rFonts w:cs="Arial"/>
          <w:sz w:val="20"/>
        </w:rPr>
      </w:pPr>
      <w:r w:rsidRPr="00934CA9">
        <w:rPr>
          <w:rFonts w:cs="Arial"/>
          <w:sz w:val="20"/>
        </w:rPr>
        <w:t>osebno v času uradnih ur na izpostavah in ob</w:t>
      </w:r>
      <w:r w:rsidR="0052393E">
        <w:rPr>
          <w:rFonts w:cs="Arial"/>
          <w:sz w:val="20"/>
        </w:rPr>
        <w:t>močnih enotah ZZZS. O</w:t>
      </w:r>
      <w:r w:rsidRPr="00934CA9">
        <w:rPr>
          <w:rFonts w:cs="Arial"/>
          <w:sz w:val="20"/>
        </w:rPr>
        <w:t xml:space="preserve">sebno je </w:t>
      </w:r>
      <w:r w:rsidR="0052393E">
        <w:rPr>
          <w:rFonts w:cs="Arial"/>
          <w:sz w:val="20"/>
        </w:rPr>
        <w:t xml:space="preserve">potrebno </w:t>
      </w:r>
      <w:r w:rsidRPr="00934CA9">
        <w:rPr>
          <w:rFonts w:cs="Arial"/>
          <w:sz w:val="20"/>
        </w:rPr>
        <w:t>naročiti novo kartico</w:t>
      </w:r>
      <w:r w:rsidR="0052393E">
        <w:rPr>
          <w:rFonts w:cs="Arial"/>
          <w:sz w:val="20"/>
        </w:rPr>
        <w:t xml:space="preserve"> le</w:t>
      </w:r>
      <w:r w:rsidRPr="00934CA9">
        <w:rPr>
          <w:rFonts w:cs="Arial"/>
          <w:sz w:val="20"/>
        </w:rPr>
        <w:t>, če je prejšnja še veljavna, a neuporabna (uničena, izgubljena).</w:t>
      </w:r>
    </w:p>
    <w:p w:rsidR="002E7F0D" w:rsidRPr="00934CA9" w:rsidRDefault="002E7F0D" w:rsidP="009340EF">
      <w:pPr>
        <w:spacing w:line="240" w:lineRule="auto"/>
        <w:rPr>
          <w:rFonts w:cs="Arial"/>
          <w:color w:val="000000" w:themeColor="text1"/>
          <w:sz w:val="20"/>
        </w:rPr>
      </w:pPr>
      <w:r w:rsidRPr="00934CA9">
        <w:rPr>
          <w:rFonts w:cs="Arial"/>
          <w:color w:val="000000" w:themeColor="text1"/>
          <w:sz w:val="20"/>
        </w:rPr>
        <w:t>ZZZS priporoča elektronsko naročilo na spletu ali s SMS sporočilom, saj je tak način enostaven, hiter in dostopen brez prekinitev –  24 ur na dan, 7 dni v tednu.</w:t>
      </w:r>
      <w:r w:rsidR="00020E3D" w:rsidRPr="00934CA9">
        <w:rPr>
          <w:rFonts w:cs="Arial"/>
          <w:color w:val="000000" w:themeColor="text1"/>
          <w:sz w:val="20"/>
        </w:rPr>
        <w:t xml:space="preserve"> V letu </w:t>
      </w:r>
      <w:r w:rsidR="00201BA1">
        <w:rPr>
          <w:rFonts w:cs="Arial"/>
          <w:color w:val="000000" w:themeColor="text1"/>
          <w:sz w:val="20"/>
        </w:rPr>
        <w:t>2017</w:t>
      </w:r>
      <w:r w:rsidR="00201BA1" w:rsidRPr="00934CA9">
        <w:rPr>
          <w:rFonts w:cs="Arial"/>
          <w:color w:val="000000" w:themeColor="text1"/>
          <w:sz w:val="20"/>
        </w:rPr>
        <w:t xml:space="preserve"> </w:t>
      </w:r>
      <w:r w:rsidR="00020E3D" w:rsidRPr="00934CA9">
        <w:rPr>
          <w:rFonts w:cs="Arial"/>
          <w:color w:val="000000" w:themeColor="text1"/>
          <w:sz w:val="20"/>
        </w:rPr>
        <w:t xml:space="preserve">je </w:t>
      </w:r>
      <w:r w:rsidR="005C42FE" w:rsidRPr="00934CA9">
        <w:rPr>
          <w:rFonts w:cs="Arial"/>
          <w:color w:val="000000" w:themeColor="text1"/>
          <w:sz w:val="20"/>
        </w:rPr>
        <w:t xml:space="preserve">bilo na tak način naročenih </w:t>
      </w:r>
      <w:r w:rsidR="004C4B11">
        <w:rPr>
          <w:rFonts w:cs="Arial"/>
          <w:color w:val="000000" w:themeColor="text1"/>
          <w:sz w:val="20"/>
        </w:rPr>
        <w:t>že</w:t>
      </w:r>
      <w:r w:rsidR="009C7ECF">
        <w:rPr>
          <w:rFonts w:cs="Arial"/>
          <w:color w:val="000000" w:themeColor="text1"/>
          <w:sz w:val="20"/>
        </w:rPr>
        <w:t xml:space="preserve"> več kot</w:t>
      </w:r>
      <w:r w:rsidR="004C4B11">
        <w:rPr>
          <w:rFonts w:cs="Arial"/>
          <w:color w:val="000000" w:themeColor="text1"/>
          <w:sz w:val="20"/>
        </w:rPr>
        <w:t xml:space="preserve"> 80% (</w:t>
      </w:r>
      <w:r w:rsidR="005C42FE" w:rsidRPr="00934CA9">
        <w:rPr>
          <w:rFonts w:cs="Arial"/>
          <w:color w:val="000000" w:themeColor="text1"/>
          <w:sz w:val="20"/>
        </w:rPr>
        <w:t>4</w:t>
      </w:r>
      <w:r w:rsidR="009C7ECF">
        <w:rPr>
          <w:rFonts w:cs="Arial"/>
          <w:color w:val="000000" w:themeColor="text1"/>
          <w:sz w:val="20"/>
        </w:rPr>
        <w:t>28.276</w:t>
      </w:r>
      <w:r w:rsidR="004C4B11">
        <w:rPr>
          <w:rFonts w:cs="Arial"/>
          <w:color w:val="000000" w:themeColor="text1"/>
          <w:sz w:val="20"/>
        </w:rPr>
        <w:t>)</w:t>
      </w:r>
      <w:r w:rsidR="00020E3D" w:rsidRPr="00934CA9">
        <w:rPr>
          <w:rFonts w:cs="Arial"/>
          <w:color w:val="000000" w:themeColor="text1"/>
          <w:sz w:val="20"/>
        </w:rPr>
        <w:t xml:space="preserve"> </w:t>
      </w:r>
      <w:r w:rsidR="005C42FE" w:rsidRPr="00934CA9">
        <w:rPr>
          <w:rFonts w:cs="Arial"/>
          <w:color w:val="000000" w:themeColor="text1"/>
          <w:sz w:val="20"/>
        </w:rPr>
        <w:t>evropskih kartic.</w:t>
      </w:r>
    </w:p>
    <w:p w:rsidR="007607AF" w:rsidRPr="00934CA9" w:rsidRDefault="007607AF" w:rsidP="009340EF">
      <w:pPr>
        <w:spacing w:line="240" w:lineRule="auto"/>
        <w:rPr>
          <w:rFonts w:cs="Arial"/>
          <w:sz w:val="20"/>
        </w:rPr>
      </w:pPr>
      <w:r w:rsidRPr="00934CA9">
        <w:rPr>
          <w:rFonts w:cs="Arial"/>
          <w:sz w:val="20"/>
        </w:rPr>
        <w:t>Evropska kartica je brezplačna</w:t>
      </w:r>
      <w:r w:rsidR="00201BA1">
        <w:rPr>
          <w:rFonts w:cs="Arial"/>
          <w:sz w:val="20"/>
        </w:rPr>
        <w:t>. Z</w:t>
      </w:r>
      <w:r w:rsidRPr="00934CA9">
        <w:rPr>
          <w:rFonts w:cs="Arial"/>
          <w:sz w:val="20"/>
        </w:rPr>
        <w:t xml:space="preserve">avarovane osebe </w:t>
      </w:r>
      <w:r w:rsidR="00201BA1">
        <w:rPr>
          <w:rFonts w:cs="Arial"/>
          <w:sz w:val="20"/>
        </w:rPr>
        <w:t>evropsko kartico prejmejo</w:t>
      </w:r>
      <w:r w:rsidR="00201BA1" w:rsidRPr="00934CA9">
        <w:rPr>
          <w:rFonts w:cs="Arial"/>
          <w:sz w:val="20"/>
        </w:rPr>
        <w:t xml:space="preserve"> </w:t>
      </w:r>
      <w:r w:rsidRPr="00934CA9">
        <w:rPr>
          <w:rFonts w:cs="Arial"/>
          <w:sz w:val="20"/>
        </w:rPr>
        <w:t>po pošti</w:t>
      </w:r>
      <w:r w:rsidR="008A32F8">
        <w:rPr>
          <w:rFonts w:cs="Arial"/>
          <w:sz w:val="20"/>
        </w:rPr>
        <w:t>,</w:t>
      </w:r>
      <w:r w:rsidRPr="00934CA9">
        <w:rPr>
          <w:rFonts w:cs="Arial"/>
          <w:sz w:val="20"/>
        </w:rPr>
        <w:t xml:space="preserve"> v štirih</w:t>
      </w:r>
      <w:r w:rsidR="006A1539" w:rsidRPr="00934CA9">
        <w:rPr>
          <w:rFonts w:cs="Arial"/>
          <w:sz w:val="20"/>
        </w:rPr>
        <w:t xml:space="preserve"> delovnih dneh od naročila.</w:t>
      </w:r>
    </w:p>
    <w:p w:rsidR="00292114" w:rsidRPr="00934CA9" w:rsidRDefault="00292114" w:rsidP="009340EF">
      <w:pPr>
        <w:autoSpaceDE w:val="0"/>
        <w:autoSpaceDN w:val="0"/>
        <w:adjustRightInd w:val="0"/>
        <w:spacing w:line="240" w:lineRule="auto"/>
        <w:rPr>
          <w:rFonts w:cs="Arial"/>
          <w:color w:val="000000"/>
          <w:sz w:val="20"/>
        </w:rPr>
      </w:pPr>
      <w:r w:rsidRPr="00934CA9">
        <w:rPr>
          <w:rFonts w:cs="Arial"/>
          <w:i/>
          <w:sz w:val="20"/>
        </w:rPr>
        <w:t>Slika</w:t>
      </w:r>
      <w:r w:rsidR="009340EF" w:rsidRPr="00934CA9">
        <w:rPr>
          <w:rFonts w:cs="Arial"/>
          <w:i/>
          <w:sz w:val="20"/>
        </w:rPr>
        <w:t xml:space="preserve"> 2</w:t>
      </w:r>
      <w:r w:rsidRPr="00934CA9">
        <w:rPr>
          <w:rFonts w:cs="Arial"/>
          <w:i/>
          <w:sz w:val="20"/>
        </w:rPr>
        <w:t xml:space="preserve">: </w:t>
      </w:r>
      <w:r w:rsidR="00FE1020" w:rsidRPr="00934CA9">
        <w:rPr>
          <w:rFonts w:cs="Arial"/>
          <w:i/>
          <w:sz w:val="20"/>
        </w:rPr>
        <w:t>S</w:t>
      </w:r>
      <w:r w:rsidRPr="00934CA9">
        <w:rPr>
          <w:rFonts w:cs="Arial"/>
          <w:i/>
          <w:sz w:val="20"/>
        </w:rPr>
        <w:t>lovensk</w:t>
      </w:r>
      <w:r w:rsidR="00FE1020" w:rsidRPr="00934CA9">
        <w:rPr>
          <w:rFonts w:cs="Arial"/>
          <w:i/>
          <w:sz w:val="20"/>
        </w:rPr>
        <w:t>a</w:t>
      </w:r>
      <w:r w:rsidRPr="00934CA9">
        <w:rPr>
          <w:rFonts w:cs="Arial"/>
          <w:i/>
          <w:sz w:val="20"/>
        </w:rPr>
        <w:t xml:space="preserve"> kartic</w:t>
      </w:r>
      <w:r w:rsidR="00FE1020" w:rsidRPr="00934CA9">
        <w:rPr>
          <w:rFonts w:cs="Arial"/>
          <w:i/>
          <w:sz w:val="20"/>
        </w:rPr>
        <w:t>a</w:t>
      </w:r>
      <w:r w:rsidRPr="00934CA9">
        <w:rPr>
          <w:rFonts w:cs="Arial"/>
          <w:i/>
          <w:sz w:val="20"/>
        </w:rPr>
        <w:t xml:space="preserve"> zdravstvenega zavarovanja</w:t>
      </w:r>
      <w:r w:rsidR="00FE1020" w:rsidRPr="00934CA9">
        <w:rPr>
          <w:rFonts w:cs="Arial"/>
          <w:i/>
          <w:sz w:val="20"/>
        </w:rPr>
        <w:t xml:space="preserve"> – označena je ZZZS številka</w:t>
      </w:r>
      <w:r w:rsidRPr="00934CA9">
        <w:rPr>
          <w:rFonts w:cs="Arial"/>
          <w:i/>
          <w:sz w:val="20"/>
        </w:rPr>
        <w:t xml:space="preserve">, ki jo potrebujemo pri naročanju </w:t>
      </w:r>
      <w:r w:rsidR="008D4626" w:rsidRPr="00934CA9">
        <w:rPr>
          <w:rFonts w:cs="Arial"/>
          <w:i/>
          <w:sz w:val="20"/>
        </w:rPr>
        <w:t>evropske kartice</w:t>
      </w:r>
      <w:r w:rsidRPr="00934CA9">
        <w:rPr>
          <w:rFonts w:cs="Arial"/>
          <w:i/>
          <w:sz w:val="20"/>
        </w:rPr>
        <w:t>.</w:t>
      </w:r>
      <w:r w:rsidRPr="00934CA9">
        <w:rPr>
          <w:rFonts w:cs="Arial"/>
          <w:color w:val="000000"/>
          <w:sz w:val="20"/>
        </w:rPr>
        <w:t xml:space="preserve"> </w:t>
      </w:r>
    </w:p>
    <w:p w:rsidR="00292114" w:rsidRPr="00934CA9" w:rsidRDefault="00123AAE" w:rsidP="009340EF">
      <w:pPr>
        <w:autoSpaceDE w:val="0"/>
        <w:autoSpaceDN w:val="0"/>
        <w:adjustRightInd w:val="0"/>
        <w:spacing w:line="240" w:lineRule="auto"/>
        <w:rPr>
          <w:rFonts w:cs="Arial"/>
          <w:color w:val="000000"/>
          <w:sz w:val="20"/>
        </w:rPr>
      </w:pPr>
      <w:r w:rsidRPr="00934CA9">
        <w:rPr>
          <w:rFonts w:cs="Arial"/>
          <w:noProof/>
          <w:sz w:val="20"/>
        </w:rPr>
        <w:drawing>
          <wp:anchor distT="0" distB="0" distL="114300" distR="114300" simplePos="0" relativeHeight="251657728" behindDoc="0" locked="0" layoutInCell="1" allowOverlap="1" wp14:anchorId="1056164B" wp14:editId="51A1F89D">
            <wp:simplePos x="0" y="0"/>
            <wp:positionH relativeFrom="column">
              <wp:posOffset>986790</wp:posOffset>
            </wp:positionH>
            <wp:positionV relativeFrom="paragraph">
              <wp:posOffset>137795</wp:posOffset>
            </wp:positionV>
            <wp:extent cx="3104515" cy="1848485"/>
            <wp:effectExtent l="0" t="0" r="635" b="0"/>
            <wp:wrapSquare wrapText="bothSides"/>
            <wp:docPr id="2" name="Slika 2" descr="http://www.zzzs.si/zzzs/internet/zzzs.nsf/0/9e93cb0f6595cf46c12575d1003024b7/VsebinaInternet/77.5C5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zzs.si/zzzs/internet/zzzs.nsf/0/9e93cb0f6595cf46c12575d1003024b7/VsebinaInternet/77.5C58?OpenElement&amp;FieldElemFormat=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104515" cy="1848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114" w:rsidRPr="00934CA9" w:rsidRDefault="00292114" w:rsidP="009340EF">
      <w:pPr>
        <w:autoSpaceDE w:val="0"/>
        <w:autoSpaceDN w:val="0"/>
        <w:adjustRightInd w:val="0"/>
        <w:spacing w:line="240" w:lineRule="auto"/>
        <w:rPr>
          <w:rFonts w:cs="Arial"/>
          <w:color w:val="000000"/>
          <w:sz w:val="20"/>
        </w:rPr>
      </w:pPr>
    </w:p>
    <w:p w:rsidR="00292114" w:rsidRPr="00934CA9" w:rsidRDefault="00292114" w:rsidP="009340EF">
      <w:pPr>
        <w:autoSpaceDE w:val="0"/>
        <w:autoSpaceDN w:val="0"/>
        <w:adjustRightInd w:val="0"/>
        <w:spacing w:line="240" w:lineRule="auto"/>
        <w:rPr>
          <w:rFonts w:cs="Arial"/>
          <w:color w:val="000000"/>
          <w:sz w:val="20"/>
        </w:rPr>
      </w:pPr>
    </w:p>
    <w:p w:rsidR="00292114" w:rsidRPr="00934CA9" w:rsidRDefault="00292114" w:rsidP="009340EF">
      <w:pPr>
        <w:autoSpaceDE w:val="0"/>
        <w:autoSpaceDN w:val="0"/>
        <w:adjustRightInd w:val="0"/>
        <w:spacing w:line="240" w:lineRule="auto"/>
        <w:rPr>
          <w:rFonts w:cs="Arial"/>
          <w:color w:val="000000"/>
          <w:sz w:val="20"/>
        </w:rPr>
      </w:pPr>
    </w:p>
    <w:p w:rsidR="00292114" w:rsidRPr="00934CA9" w:rsidRDefault="00292114" w:rsidP="009340EF">
      <w:pPr>
        <w:autoSpaceDE w:val="0"/>
        <w:autoSpaceDN w:val="0"/>
        <w:adjustRightInd w:val="0"/>
        <w:spacing w:line="240" w:lineRule="auto"/>
        <w:rPr>
          <w:rFonts w:cs="Arial"/>
          <w:color w:val="000000"/>
          <w:sz w:val="20"/>
        </w:rPr>
      </w:pPr>
    </w:p>
    <w:p w:rsidR="00292114" w:rsidRPr="00934CA9" w:rsidRDefault="00292114" w:rsidP="009340EF">
      <w:pPr>
        <w:autoSpaceDE w:val="0"/>
        <w:autoSpaceDN w:val="0"/>
        <w:adjustRightInd w:val="0"/>
        <w:spacing w:line="240" w:lineRule="auto"/>
        <w:rPr>
          <w:rFonts w:cs="Arial"/>
          <w:color w:val="000000"/>
          <w:sz w:val="20"/>
        </w:rPr>
      </w:pPr>
    </w:p>
    <w:p w:rsidR="00292114" w:rsidRPr="00934CA9" w:rsidRDefault="00292114" w:rsidP="009340EF">
      <w:pPr>
        <w:autoSpaceDE w:val="0"/>
        <w:autoSpaceDN w:val="0"/>
        <w:adjustRightInd w:val="0"/>
        <w:spacing w:line="240" w:lineRule="auto"/>
        <w:rPr>
          <w:rFonts w:cs="Arial"/>
          <w:color w:val="000000"/>
          <w:sz w:val="20"/>
        </w:rPr>
      </w:pPr>
    </w:p>
    <w:p w:rsidR="00292114" w:rsidRPr="00934CA9" w:rsidRDefault="00292114" w:rsidP="009340EF">
      <w:pPr>
        <w:autoSpaceDE w:val="0"/>
        <w:autoSpaceDN w:val="0"/>
        <w:adjustRightInd w:val="0"/>
        <w:spacing w:line="240" w:lineRule="auto"/>
        <w:ind w:left="4248" w:firstLine="708"/>
        <w:rPr>
          <w:rFonts w:cs="Arial"/>
          <w:color w:val="000000"/>
          <w:sz w:val="20"/>
        </w:rPr>
      </w:pPr>
    </w:p>
    <w:p w:rsidR="00292114" w:rsidRPr="00934CA9" w:rsidRDefault="00292114" w:rsidP="009340EF">
      <w:pPr>
        <w:autoSpaceDE w:val="0"/>
        <w:autoSpaceDN w:val="0"/>
        <w:adjustRightInd w:val="0"/>
        <w:spacing w:line="240" w:lineRule="auto"/>
        <w:rPr>
          <w:rFonts w:cs="Arial"/>
          <w:color w:val="000000"/>
          <w:sz w:val="20"/>
        </w:rPr>
      </w:pPr>
    </w:p>
    <w:p w:rsidR="005529CF" w:rsidRPr="008A32F8" w:rsidRDefault="00795EF1" w:rsidP="00B426E2">
      <w:pPr>
        <w:keepNext/>
        <w:keepLines/>
        <w:spacing w:line="240" w:lineRule="auto"/>
        <w:contextualSpacing/>
        <w:rPr>
          <w:sz w:val="20"/>
        </w:rPr>
      </w:pPr>
      <w:r w:rsidRPr="006919F4">
        <w:rPr>
          <w:rFonts w:cs="Arial"/>
          <w:b/>
          <w:color w:val="000000" w:themeColor="text1"/>
          <w:sz w:val="20"/>
        </w:rPr>
        <w:t>Tudi l</w:t>
      </w:r>
      <w:r w:rsidR="00687291" w:rsidRPr="006919F4">
        <w:rPr>
          <w:rFonts w:cs="Arial"/>
          <w:b/>
          <w:color w:val="000000" w:themeColor="text1"/>
          <w:sz w:val="20"/>
        </w:rPr>
        <w:t xml:space="preserve">ansko leto so nekatere zavarovane osebe </w:t>
      </w:r>
      <w:r w:rsidR="004C4B11" w:rsidRPr="006919F4">
        <w:rPr>
          <w:rFonts w:cs="Arial"/>
          <w:b/>
          <w:color w:val="000000" w:themeColor="text1"/>
          <w:sz w:val="20"/>
        </w:rPr>
        <w:t>seznanjale ZZZS s težavami</w:t>
      </w:r>
      <w:r w:rsidR="00687291" w:rsidRPr="006919F4">
        <w:rPr>
          <w:rFonts w:cs="Arial"/>
          <w:b/>
          <w:color w:val="000000" w:themeColor="text1"/>
          <w:sz w:val="20"/>
        </w:rPr>
        <w:t xml:space="preserve"> pri uveljavljanju pravic z evropsko kartico </w:t>
      </w:r>
      <w:r w:rsidR="00924D54" w:rsidRPr="006919F4">
        <w:rPr>
          <w:rFonts w:cs="Arial"/>
          <w:b/>
          <w:color w:val="000000" w:themeColor="text1"/>
          <w:sz w:val="20"/>
        </w:rPr>
        <w:t>na Hrvaškem</w:t>
      </w:r>
      <w:r w:rsidR="00687291" w:rsidRPr="00934CA9">
        <w:rPr>
          <w:rFonts w:cs="Arial"/>
          <w:color w:val="000000" w:themeColor="text1"/>
          <w:sz w:val="20"/>
        </w:rPr>
        <w:t xml:space="preserve">. Da </w:t>
      </w:r>
      <w:r w:rsidRPr="00934CA9">
        <w:rPr>
          <w:rFonts w:cs="Arial"/>
          <w:color w:val="000000" w:themeColor="text1"/>
          <w:sz w:val="20"/>
        </w:rPr>
        <w:t xml:space="preserve">bi bilo tovrstnih težav čim manj </w:t>
      </w:r>
      <w:r w:rsidR="00687291" w:rsidRPr="00934CA9">
        <w:rPr>
          <w:rFonts w:cs="Arial"/>
          <w:color w:val="000000" w:themeColor="text1"/>
          <w:sz w:val="20"/>
        </w:rPr>
        <w:t xml:space="preserve">je </w:t>
      </w:r>
      <w:r w:rsidR="00E13027" w:rsidRPr="00934CA9">
        <w:rPr>
          <w:rFonts w:cs="Arial"/>
          <w:color w:val="000000" w:themeColor="text1"/>
          <w:sz w:val="20"/>
        </w:rPr>
        <w:t xml:space="preserve">ZZZS pridobil od </w:t>
      </w:r>
      <w:r w:rsidR="009340EF" w:rsidRPr="00934CA9">
        <w:rPr>
          <w:rFonts w:cs="Arial"/>
          <w:color w:val="000000" w:themeColor="text1"/>
          <w:sz w:val="20"/>
        </w:rPr>
        <w:t>H</w:t>
      </w:r>
      <w:r w:rsidR="00687291" w:rsidRPr="00934CA9">
        <w:rPr>
          <w:rFonts w:cs="Arial"/>
          <w:color w:val="000000" w:themeColor="text1"/>
          <w:sz w:val="20"/>
        </w:rPr>
        <w:t>rvašk</w:t>
      </w:r>
      <w:r w:rsidR="00E13027" w:rsidRPr="00934CA9">
        <w:rPr>
          <w:rFonts w:cs="Arial"/>
          <w:color w:val="000000" w:themeColor="text1"/>
          <w:sz w:val="20"/>
        </w:rPr>
        <w:t>ega</w:t>
      </w:r>
      <w:r w:rsidR="00687291" w:rsidRPr="00934CA9">
        <w:rPr>
          <w:rFonts w:cs="Arial"/>
          <w:color w:val="000000" w:themeColor="text1"/>
          <w:sz w:val="20"/>
        </w:rPr>
        <w:t xml:space="preserve"> zavod</w:t>
      </w:r>
      <w:r w:rsidR="00E13027" w:rsidRPr="00934CA9">
        <w:rPr>
          <w:rFonts w:cs="Arial"/>
          <w:color w:val="000000" w:themeColor="text1"/>
          <w:sz w:val="20"/>
        </w:rPr>
        <w:t>a</w:t>
      </w:r>
      <w:r w:rsidR="00687291" w:rsidRPr="00934CA9">
        <w:rPr>
          <w:rFonts w:cs="Arial"/>
          <w:color w:val="000000" w:themeColor="text1"/>
          <w:sz w:val="20"/>
        </w:rPr>
        <w:t xml:space="preserve"> za zdravstveno zavarovanje</w:t>
      </w:r>
      <w:r w:rsidRPr="00934CA9">
        <w:rPr>
          <w:rFonts w:cs="Arial"/>
          <w:color w:val="000000" w:themeColor="text1"/>
          <w:sz w:val="20"/>
        </w:rPr>
        <w:t xml:space="preserve"> </w:t>
      </w:r>
      <w:r w:rsidR="006B0DEB">
        <w:rPr>
          <w:rFonts w:cs="Arial"/>
          <w:color w:val="000000" w:themeColor="text1"/>
          <w:sz w:val="20"/>
        </w:rPr>
        <w:t xml:space="preserve">(v nadaljevanju: HZZO) </w:t>
      </w:r>
      <w:r w:rsidRPr="00934CA9">
        <w:rPr>
          <w:rFonts w:cs="Arial"/>
          <w:color w:val="000000" w:themeColor="text1"/>
          <w:sz w:val="20"/>
        </w:rPr>
        <w:t>zagotovil</w:t>
      </w:r>
      <w:r w:rsidR="00E13027" w:rsidRPr="00934CA9">
        <w:rPr>
          <w:rFonts w:cs="Arial"/>
          <w:color w:val="000000" w:themeColor="text1"/>
          <w:sz w:val="20"/>
        </w:rPr>
        <w:t>o</w:t>
      </w:r>
      <w:r w:rsidR="00687291" w:rsidRPr="00934CA9">
        <w:rPr>
          <w:rFonts w:cs="Arial"/>
          <w:color w:val="000000" w:themeColor="text1"/>
          <w:sz w:val="20"/>
        </w:rPr>
        <w:t xml:space="preserve">, da </w:t>
      </w:r>
      <w:r w:rsidRPr="00934CA9">
        <w:rPr>
          <w:rFonts w:cs="Arial"/>
          <w:color w:val="000000" w:themeColor="text1"/>
          <w:sz w:val="20"/>
        </w:rPr>
        <w:t xml:space="preserve">je </w:t>
      </w:r>
      <w:r w:rsidR="00687291" w:rsidRPr="00934CA9">
        <w:rPr>
          <w:rFonts w:cs="Arial"/>
          <w:color w:val="000000" w:themeColor="text1"/>
          <w:sz w:val="20"/>
        </w:rPr>
        <w:t xml:space="preserve">v vseh ordinacijah, </w:t>
      </w:r>
      <w:r w:rsidR="00F978AA" w:rsidRPr="00934CA9">
        <w:rPr>
          <w:rFonts w:cs="Arial"/>
          <w:color w:val="000000" w:themeColor="text1"/>
          <w:sz w:val="20"/>
        </w:rPr>
        <w:t>ki so dolžne nuditi nujne oz</w:t>
      </w:r>
      <w:r w:rsidR="00110346">
        <w:rPr>
          <w:rFonts w:cs="Arial"/>
          <w:color w:val="000000" w:themeColor="text1"/>
          <w:sz w:val="20"/>
        </w:rPr>
        <w:t>iroma</w:t>
      </w:r>
      <w:r w:rsidR="00F978AA" w:rsidRPr="00934CA9">
        <w:rPr>
          <w:rFonts w:cs="Arial"/>
          <w:color w:val="000000" w:themeColor="text1"/>
          <w:sz w:val="20"/>
        </w:rPr>
        <w:t xml:space="preserve"> potrebne zdravstvene storitve na podlagi evropske kartice</w:t>
      </w:r>
      <w:r w:rsidR="00687291" w:rsidRPr="00934CA9">
        <w:rPr>
          <w:rFonts w:cs="Arial"/>
          <w:color w:val="000000" w:themeColor="text1"/>
          <w:sz w:val="20"/>
        </w:rPr>
        <w:t xml:space="preserve">, na vidnem mestu </w:t>
      </w:r>
      <w:r w:rsidR="00015266" w:rsidRPr="00934CA9">
        <w:rPr>
          <w:rFonts w:cs="Arial"/>
          <w:color w:val="000000" w:themeColor="text1"/>
          <w:sz w:val="20"/>
        </w:rPr>
        <w:t xml:space="preserve">nameščena </w:t>
      </w:r>
      <w:r w:rsidR="00687291" w:rsidRPr="00934CA9">
        <w:rPr>
          <w:rFonts w:cs="Arial"/>
          <w:color w:val="000000" w:themeColor="text1"/>
          <w:sz w:val="20"/>
        </w:rPr>
        <w:t>oznak</w:t>
      </w:r>
      <w:r w:rsidR="00015266" w:rsidRPr="00934CA9">
        <w:rPr>
          <w:rFonts w:cs="Arial"/>
          <w:color w:val="000000" w:themeColor="text1"/>
          <w:sz w:val="20"/>
        </w:rPr>
        <w:t>a</w:t>
      </w:r>
      <w:r w:rsidR="00687291" w:rsidRPr="00934CA9">
        <w:rPr>
          <w:rFonts w:cs="Arial"/>
          <w:color w:val="000000" w:themeColor="text1"/>
          <w:sz w:val="20"/>
        </w:rPr>
        <w:t xml:space="preserve"> – uradn</w:t>
      </w:r>
      <w:r w:rsidR="00015266" w:rsidRPr="00934CA9">
        <w:rPr>
          <w:rFonts w:cs="Arial"/>
          <w:color w:val="000000" w:themeColor="text1"/>
          <w:sz w:val="20"/>
        </w:rPr>
        <w:t>a</w:t>
      </w:r>
      <w:r w:rsidR="00687291" w:rsidRPr="00934CA9">
        <w:rPr>
          <w:rFonts w:cs="Arial"/>
          <w:color w:val="000000" w:themeColor="text1"/>
          <w:sz w:val="20"/>
        </w:rPr>
        <w:t xml:space="preserve"> nalepk</w:t>
      </w:r>
      <w:r w:rsidR="00015266" w:rsidRPr="00934CA9">
        <w:rPr>
          <w:rFonts w:cs="Arial"/>
          <w:color w:val="000000" w:themeColor="text1"/>
          <w:sz w:val="20"/>
        </w:rPr>
        <w:t>a</w:t>
      </w:r>
      <w:r w:rsidR="00687291" w:rsidRPr="00934CA9">
        <w:rPr>
          <w:rFonts w:cs="Arial"/>
          <w:color w:val="000000" w:themeColor="text1"/>
          <w:sz w:val="20"/>
        </w:rPr>
        <w:t>, da sprejemajo evropsko kartico.</w:t>
      </w:r>
      <w:r w:rsidR="007D0705" w:rsidRPr="00934CA9">
        <w:rPr>
          <w:rFonts w:cs="Arial"/>
          <w:color w:val="000000" w:themeColor="text1"/>
          <w:sz w:val="20"/>
        </w:rPr>
        <w:t xml:space="preserve"> </w:t>
      </w:r>
      <w:r w:rsidR="006B0DEB" w:rsidRPr="006B0DEB">
        <w:rPr>
          <w:rFonts w:cs="Arial"/>
          <w:sz w:val="20"/>
        </w:rPr>
        <w:t>Zavarovane osebe lahko izvajalce zdravstvenih storitev, ki imajo sklenjeno pogodbo s HZZO</w:t>
      </w:r>
      <w:r w:rsidR="006B0DEB">
        <w:rPr>
          <w:rFonts w:cs="Arial"/>
          <w:sz w:val="20"/>
        </w:rPr>
        <w:t>,</w:t>
      </w:r>
      <w:r w:rsidR="006B0DEB" w:rsidRPr="006B0DEB">
        <w:rPr>
          <w:rFonts w:cs="Arial"/>
          <w:sz w:val="20"/>
        </w:rPr>
        <w:t xml:space="preserve"> poiščejo na spletni strani</w:t>
      </w:r>
      <w:r w:rsidR="00B426E2">
        <w:rPr>
          <w:rFonts w:cs="Arial"/>
          <w:sz w:val="20"/>
        </w:rPr>
        <w:t xml:space="preserve"> HZZO, </w:t>
      </w:r>
      <w:hyperlink r:id="rId13" w:history="1">
        <w:r w:rsidR="006B0DEB" w:rsidRPr="006B0DEB">
          <w:rPr>
            <w:rStyle w:val="Hiperpovezava"/>
            <w:rFonts w:cs="Arial"/>
            <w:sz w:val="20"/>
          </w:rPr>
          <w:t>www.hzzo.hr</w:t>
        </w:r>
      </w:hyperlink>
      <w:r w:rsidR="006B0DEB" w:rsidRPr="006B0DEB">
        <w:rPr>
          <w:rFonts w:cs="Arial"/>
          <w:sz w:val="20"/>
        </w:rPr>
        <w:t>.</w:t>
      </w:r>
      <w:r w:rsidR="001B6B99">
        <w:rPr>
          <w:rFonts w:cs="Arial"/>
          <w:sz w:val="20"/>
        </w:rPr>
        <w:t xml:space="preserve"> Posebej </w:t>
      </w:r>
      <w:r w:rsidR="006B0DEB" w:rsidRPr="006B0DEB">
        <w:rPr>
          <w:rFonts w:cs="Arial"/>
          <w:sz w:val="20"/>
        </w:rPr>
        <w:t xml:space="preserve">velja opozoriti, da </w:t>
      </w:r>
      <w:r w:rsidR="001B6B99">
        <w:rPr>
          <w:rFonts w:cs="Arial"/>
          <w:sz w:val="20"/>
        </w:rPr>
        <w:t xml:space="preserve">tako imenovane </w:t>
      </w:r>
      <w:r w:rsidR="006B0DEB" w:rsidRPr="00CC6920">
        <w:rPr>
          <w:rFonts w:cs="Arial"/>
          <w:b/>
          <w:sz w:val="20"/>
        </w:rPr>
        <w:t xml:space="preserve">turistične ambulante </w:t>
      </w:r>
      <w:r w:rsidR="001B6B99" w:rsidRPr="00CC6920">
        <w:rPr>
          <w:rFonts w:cs="Arial"/>
          <w:b/>
          <w:sz w:val="20"/>
        </w:rPr>
        <w:t xml:space="preserve">na Hrvaškem </w:t>
      </w:r>
      <w:r w:rsidR="006B0DEB" w:rsidRPr="00CC6920">
        <w:rPr>
          <w:rFonts w:cs="Arial"/>
          <w:b/>
          <w:sz w:val="20"/>
        </w:rPr>
        <w:t>nimajo sklenjene pogodbe s HZZO</w:t>
      </w:r>
      <w:r w:rsidR="001C5B4D">
        <w:rPr>
          <w:rFonts w:cs="Arial"/>
          <w:sz w:val="20"/>
        </w:rPr>
        <w:t xml:space="preserve">, </w:t>
      </w:r>
      <w:r w:rsidR="001B6B99">
        <w:rPr>
          <w:rFonts w:cs="Arial"/>
          <w:sz w:val="20"/>
        </w:rPr>
        <w:t xml:space="preserve">zato </w:t>
      </w:r>
      <w:r w:rsidR="001C5B4D">
        <w:rPr>
          <w:rFonts w:cs="Arial"/>
          <w:sz w:val="20"/>
        </w:rPr>
        <w:t xml:space="preserve">je </w:t>
      </w:r>
      <w:r w:rsidR="001B6B99">
        <w:rPr>
          <w:rFonts w:cs="Arial"/>
          <w:sz w:val="20"/>
        </w:rPr>
        <w:t xml:space="preserve">potrebno </w:t>
      </w:r>
      <w:r w:rsidR="006B0DEB" w:rsidRPr="006B0DEB">
        <w:rPr>
          <w:rFonts w:cs="Arial"/>
          <w:sz w:val="20"/>
        </w:rPr>
        <w:t xml:space="preserve">v teh ambulantah stroške opravljenih </w:t>
      </w:r>
      <w:r w:rsidR="001B6B99">
        <w:rPr>
          <w:rFonts w:cs="Arial"/>
          <w:sz w:val="20"/>
        </w:rPr>
        <w:t xml:space="preserve">zdravstvenih </w:t>
      </w:r>
      <w:r w:rsidR="006B0DEB" w:rsidRPr="006B0DEB">
        <w:rPr>
          <w:rFonts w:cs="Arial"/>
          <w:sz w:val="20"/>
        </w:rPr>
        <w:t xml:space="preserve">storitev </w:t>
      </w:r>
      <w:r w:rsidR="001B6B99">
        <w:rPr>
          <w:rFonts w:cs="Arial"/>
          <w:sz w:val="20"/>
        </w:rPr>
        <w:t xml:space="preserve">v celoti </w:t>
      </w:r>
      <w:r w:rsidR="006B0DEB" w:rsidRPr="006B0DEB">
        <w:rPr>
          <w:rFonts w:cs="Arial"/>
          <w:sz w:val="20"/>
        </w:rPr>
        <w:t>plačati</w:t>
      </w:r>
      <w:r w:rsidR="001C5B4D">
        <w:rPr>
          <w:rFonts w:cs="Arial"/>
          <w:sz w:val="20"/>
        </w:rPr>
        <w:t xml:space="preserve"> in jih ni mogoče uveljavljati z evropsko kartico</w:t>
      </w:r>
      <w:r w:rsidR="006B0DEB" w:rsidRPr="006B0DEB">
        <w:rPr>
          <w:rFonts w:cs="Arial"/>
          <w:sz w:val="20"/>
        </w:rPr>
        <w:t xml:space="preserve">. Turistične ambulante </w:t>
      </w:r>
      <w:r w:rsidR="001C5B4D">
        <w:rPr>
          <w:rFonts w:cs="Arial"/>
          <w:sz w:val="20"/>
        </w:rPr>
        <w:t xml:space="preserve">imajo </w:t>
      </w:r>
      <w:r w:rsidR="001C5B4D" w:rsidRPr="001C5B4D">
        <w:rPr>
          <w:rFonts w:cs="Arial"/>
          <w:sz w:val="20"/>
        </w:rPr>
        <w:t>jasno vidno obvestilo o neupoštevanju evropske kartice</w:t>
      </w:r>
      <w:r w:rsidR="001C5B4D">
        <w:rPr>
          <w:rFonts w:cs="Arial"/>
          <w:sz w:val="20"/>
        </w:rPr>
        <w:t>. N</w:t>
      </w:r>
      <w:r w:rsidR="006B0DEB" w:rsidRPr="006B0DEB">
        <w:rPr>
          <w:rFonts w:cs="Arial"/>
          <w:sz w:val="20"/>
        </w:rPr>
        <w:t xml:space="preserve">ekatere turistične ambulante </w:t>
      </w:r>
      <w:r w:rsidR="001C5B4D">
        <w:rPr>
          <w:rFonts w:cs="Arial"/>
          <w:sz w:val="20"/>
        </w:rPr>
        <w:t xml:space="preserve">se </w:t>
      </w:r>
      <w:r w:rsidR="006B0DEB" w:rsidRPr="006B0DEB">
        <w:rPr>
          <w:rFonts w:cs="Arial"/>
          <w:sz w:val="20"/>
        </w:rPr>
        <w:t xml:space="preserve">nahajajo v prostorih zdravstvenih domov, </w:t>
      </w:r>
      <w:r w:rsidR="001C5B4D">
        <w:rPr>
          <w:rFonts w:cs="Arial"/>
          <w:sz w:val="20"/>
        </w:rPr>
        <w:t xml:space="preserve">zato </w:t>
      </w:r>
      <w:r w:rsidR="001B6B99">
        <w:rPr>
          <w:rFonts w:cs="Arial"/>
          <w:sz w:val="20"/>
        </w:rPr>
        <w:t xml:space="preserve">morajo biti </w:t>
      </w:r>
      <w:r w:rsidR="006B0DEB" w:rsidRPr="006B0DEB">
        <w:rPr>
          <w:rFonts w:cs="Arial"/>
          <w:sz w:val="20"/>
        </w:rPr>
        <w:t>zavarovane osebe še posebej pozorne</w:t>
      </w:r>
      <w:r w:rsidR="001B6B99">
        <w:rPr>
          <w:rFonts w:cs="Arial"/>
          <w:sz w:val="20"/>
        </w:rPr>
        <w:t>,</w:t>
      </w:r>
      <w:r w:rsidR="006B0DEB" w:rsidRPr="006B0DEB">
        <w:rPr>
          <w:rFonts w:cs="Arial"/>
          <w:sz w:val="20"/>
        </w:rPr>
        <w:t xml:space="preserve"> ali so obiskale ambulanto, ki ima sklenjeno pogodbo s HZZO in </w:t>
      </w:r>
      <w:r w:rsidR="00201BA1">
        <w:rPr>
          <w:rFonts w:cs="Arial"/>
          <w:sz w:val="20"/>
        </w:rPr>
        <w:t xml:space="preserve">ki </w:t>
      </w:r>
      <w:r w:rsidR="006B0DEB" w:rsidRPr="006B0DEB">
        <w:rPr>
          <w:rFonts w:cs="Arial"/>
          <w:sz w:val="20"/>
        </w:rPr>
        <w:t>sprejme evropsko kartico.</w:t>
      </w:r>
      <w:r w:rsidR="001B6B99">
        <w:rPr>
          <w:rFonts w:cs="Arial"/>
          <w:sz w:val="20"/>
        </w:rPr>
        <w:t xml:space="preserve"> </w:t>
      </w:r>
      <w:r w:rsidR="005529CF" w:rsidRPr="008A32F8">
        <w:rPr>
          <w:sz w:val="20"/>
        </w:rPr>
        <w:t>V primeru, da ima</w:t>
      </w:r>
      <w:r w:rsidR="00201BA1" w:rsidRPr="008A32F8">
        <w:rPr>
          <w:sz w:val="20"/>
        </w:rPr>
        <w:t xml:space="preserve">jo zavarovane osebe </w:t>
      </w:r>
      <w:r w:rsidR="005529CF" w:rsidRPr="008A32F8">
        <w:rPr>
          <w:sz w:val="20"/>
        </w:rPr>
        <w:t>med začasnim bivanjem na Hrvaškem kakršnekoli težave z uveljavljanjem zdravstvenih storitev v skladu z evropskimi pravnimi predpisi lahko, v času od 8.00 do 16.00 ure, pokliče</w:t>
      </w:r>
      <w:r w:rsidR="00201BA1" w:rsidRPr="008A32F8">
        <w:rPr>
          <w:sz w:val="20"/>
        </w:rPr>
        <w:t>jo</w:t>
      </w:r>
      <w:r w:rsidR="005529CF" w:rsidRPr="008A32F8">
        <w:rPr>
          <w:sz w:val="20"/>
        </w:rPr>
        <w:t xml:space="preserve"> na:</w:t>
      </w:r>
    </w:p>
    <w:p w:rsidR="005529CF" w:rsidRPr="008A32F8" w:rsidRDefault="005529CF" w:rsidP="00B426E2">
      <w:pPr>
        <w:pStyle w:val="Odstavekseznama"/>
        <w:keepNext/>
        <w:keepLines/>
        <w:numPr>
          <w:ilvl w:val="0"/>
          <w:numId w:val="37"/>
        </w:numPr>
        <w:spacing w:before="0" w:after="200" w:line="240" w:lineRule="auto"/>
        <w:jc w:val="left"/>
        <w:rPr>
          <w:sz w:val="20"/>
        </w:rPr>
      </w:pPr>
      <w:r w:rsidRPr="008A32F8">
        <w:rPr>
          <w:sz w:val="20"/>
        </w:rPr>
        <w:t xml:space="preserve">brezplačni beli telefon hrvaškega ministrstva za zdravje: 0800 7999 ali </w:t>
      </w:r>
    </w:p>
    <w:p w:rsidR="005529CF" w:rsidRPr="008A32F8" w:rsidRDefault="005529CF" w:rsidP="00B426E2">
      <w:pPr>
        <w:pStyle w:val="Odstavekseznama"/>
        <w:keepNext/>
        <w:keepLines/>
        <w:numPr>
          <w:ilvl w:val="0"/>
          <w:numId w:val="37"/>
        </w:numPr>
        <w:spacing w:before="0" w:after="200" w:line="240" w:lineRule="auto"/>
        <w:jc w:val="left"/>
        <w:rPr>
          <w:sz w:val="20"/>
        </w:rPr>
      </w:pPr>
      <w:r w:rsidRPr="008A32F8">
        <w:rPr>
          <w:sz w:val="20"/>
        </w:rPr>
        <w:t xml:space="preserve">brezplačno telefonsko številko </w:t>
      </w:r>
      <w:r w:rsidR="00201BA1" w:rsidRPr="008A32F8">
        <w:rPr>
          <w:sz w:val="20"/>
        </w:rPr>
        <w:t>HZZO</w:t>
      </w:r>
      <w:r w:rsidRPr="008A32F8">
        <w:rPr>
          <w:sz w:val="20"/>
        </w:rPr>
        <w:t>: 0800 7979 ali</w:t>
      </w:r>
    </w:p>
    <w:p w:rsidR="005529CF" w:rsidRPr="008A32F8" w:rsidRDefault="005529CF" w:rsidP="00B426E2">
      <w:pPr>
        <w:pStyle w:val="Odstavekseznama"/>
        <w:keepNext/>
        <w:keepLines/>
        <w:numPr>
          <w:ilvl w:val="0"/>
          <w:numId w:val="37"/>
        </w:numPr>
        <w:spacing w:before="0" w:after="200" w:line="240" w:lineRule="auto"/>
        <w:jc w:val="left"/>
        <w:rPr>
          <w:sz w:val="20"/>
        </w:rPr>
      </w:pPr>
      <w:r w:rsidRPr="008A32F8">
        <w:rPr>
          <w:sz w:val="20"/>
        </w:rPr>
        <w:t>hrvaško nacionalno kontaktno točko za čezmejno zdravstveno varstvo: +385 1 644 9090.</w:t>
      </w:r>
    </w:p>
    <w:p w:rsidR="008D4626" w:rsidRPr="006919F4" w:rsidRDefault="008D4626" w:rsidP="00B426E2">
      <w:pPr>
        <w:spacing w:line="240" w:lineRule="auto"/>
        <w:rPr>
          <w:rFonts w:cs="Arial"/>
          <w:b/>
          <w:sz w:val="20"/>
        </w:rPr>
      </w:pPr>
      <w:r w:rsidRPr="006919F4">
        <w:rPr>
          <w:rFonts w:cs="Arial"/>
          <w:b/>
          <w:sz w:val="20"/>
        </w:rPr>
        <w:t>Zavarovane osebe, ki so obvezno zdravstveno zavarovane v Sloveniji, imajo v času začasnega bivanja v drugih državah pravico do nujnega oz</w:t>
      </w:r>
      <w:r w:rsidR="00110346">
        <w:rPr>
          <w:rFonts w:cs="Arial"/>
          <w:b/>
          <w:sz w:val="20"/>
        </w:rPr>
        <w:t>iroma</w:t>
      </w:r>
      <w:r w:rsidRPr="006919F4">
        <w:rPr>
          <w:rFonts w:cs="Arial"/>
          <w:b/>
          <w:sz w:val="20"/>
        </w:rPr>
        <w:t xml:space="preserve"> potrebnega zdravljenja. Postopek uveljavljanja in obseg pravic do zdravstvenih storitev pa je odvisen od tega, </w:t>
      </w:r>
      <w:r w:rsidR="004968DA" w:rsidRPr="006919F4">
        <w:rPr>
          <w:rFonts w:cs="Arial"/>
          <w:b/>
          <w:sz w:val="20"/>
        </w:rPr>
        <w:t xml:space="preserve">v kateri državi </w:t>
      </w:r>
      <w:r w:rsidRPr="006919F4">
        <w:rPr>
          <w:rFonts w:cs="Arial"/>
          <w:b/>
          <w:sz w:val="20"/>
        </w:rPr>
        <w:t>zavarovane osebe uveljavljajo zdravstvene storitve</w:t>
      </w:r>
      <w:r w:rsidR="00F978AA" w:rsidRPr="006919F4">
        <w:rPr>
          <w:rFonts w:cs="Arial"/>
          <w:b/>
          <w:sz w:val="20"/>
        </w:rPr>
        <w:t>:</w:t>
      </w:r>
    </w:p>
    <w:p w:rsidR="00CA4A5D" w:rsidRPr="00D17225" w:rsidRDefault="00CA4A5D" w:rsidP="00B426E2">
      <w:pPr>
        <w:pStyle w:val="Odstavekseznama"/>
        <w:numPr>
          <w:ilvl w:val="0"/>
          <w:numId w:val="30"/>
        </w:numPr>
        <w:spacing w:before="60" w:line="240" w:lineRule="auto"/>
        <w:ind w:left="284" w:hanging="284"/>
        <w:contextualSpacing w:val="0"/>
        <w:rPr>
          <w:rFonts w:cs="Arial"/>
          <w:sz w:val="20"/>
        </w:rPr>
      </w:pPr>
      <w:r w:rsidRPr="00D17225">
        <w:rPr>
          <w:rFonts w:cs="Arial"/>
          <w:sz w:val="20"/>
        </w:rPr>
        <w:t>v državah članicah Evropske unije¹ in Evropskega gosp</w:t>
      </w:r>
      <w:r w:rsidR="004C4B11" w:rsidRPr="00D17225">
        <w:rPr>
          <w:rFonts w:cs="Arial"/>
          <w:sz w:val="20"/>
        </w:rPr>
        <w:t>odarskega prostora² ter v Švici</w:t>
      </w:r>
      <w:r w:rsidRPr="00D17225">
        <w:rPr>
          <w:rFonts w:cs="Arial"/>
          <w:sz w:val="20"/>
        </w:rPr>
        <w:t xml:space="preserve"> </w:t>
      </w:r>
      <w:r w:rsidR="0025744F" w:rsidRPr="00D17225">
        <w:rPr>
          <w:rFonts w:cs="Arial"/>
          <w:sz w:val="20"/>
        </w:rPr>
        <w:t xml:space="preserve">imajo zavarovane osebe med začasnim bivanjem pravico do </w:t>
      </w:r>
      <w:r w:rsidR="0025744F" w:rsidRPr="00D17225">
        <w:rPr>
          <w:rFonts w:cs="Arial"/>
          <w:b/>
          <w:sz w:val="20"/>
        </w:rPr>
        <w:t>nujnih in potrebnih zdravstvenih storitev</w:t>
      </w:r>
      <w:r w:rsidR="00934CA9" w:rsidRPr="00D17225">
        <w:rPr>
          <w:rFonts w:cs="Arial"/>
          <w:b/>
          <w:sz w:val="20"/>
        </w:rPr>
        <w:t>³</w:t>
      </w:r>
      <w:r w:rsidR="00110346">
        <w:rPr>
          <w:rFonts w:cs="Arial"/>
          <w:b/>
          <w:sz w:val="20"/>
        </w:rPr>
        <w:t>,</w:t>
      </w:r>
      <w:r w:rsidR="0025744F" w:rsidRPr="00D17225">
        <w:rPr>
          <w:rFonts w:cs="Arial"/>
          <w:sz w:val="20"/>
        </w:rPr>
        <w:t xml:space="preserve"> in sicer </w:t>
      </w:r>
      <w:r w:rsidR="0025744F" w:rsidRPr="00D17225">
        <w:rPr>
          <w:rFonts w:cs="Arial"/>
          <w:iCs/>
          <w:sz w:val="20"/>
        </w:rPr>
        <w:t>neposredno pri zdravnikih in zdravstvenih ustanovah, ki so del javne, državne zdravstvene mreže</w:t>
      </w:r>
      <w:r w:rsidR="0025744F" w:rsidRPr="00D17225">
        <w:rPr>
          <w:rFonts w:cs="Arial"/>
          <w:sz w:val="20"/>
        </w:rPr>
        <w:t xml:space="preserve">. </w:t>
      </w:r>
      <w:r w:rsidR="004C4B11" w:rsidRPr="00D17225">
        <w:rPr>
          <w:rFonts w:cs="Arial"/>
          <w:sz w:val="20"/>
        </w:rPr>
        <w:t>Zavarovana oseba uveljavlja z</w:t>
      </w:r>
      <w:r w:rsidR="0025744F" w:rsidRPr="00D17225">
        <w:rPr>
          <w:rFonts w:cs="Arial"/>
          <w:sz w:val="20"/>
        </w:rPr>
        <w:t xml:space="preserve">dravstvene storitve </w:t>
      </w:r>
      <w:r w:rsidR="004C4B11" w:rsidRPr="00D17225">
        <w:rPr>
          <w:rFonts w:cs="Arial"/>
          <w:sz w:val="20"/>
        </w:rPr>
        <w:t>z evropsko kartico.</w:t>
      </w:r>
    </w:p>
    <w:p w:rsidR="006E0CCC" w:rsidRPr="00934CA9" w:rsidRDefault="00CA4A5D" w:rsidP="009340EF">
      <w:pPr>
        <w:pStyle w:val="Odstavekseznama"/>
        <w:numPr>
          <w:ilvl w:val="0"/>
          <w:numId w:val="30"/>
        </w:numPr>
        <w:spacing w:before="60" w:line="240" w:lineRule="auto"/>
        <w:ind w:left="284" w:hanging="284"/>
        <w:contextualSpacing w:val="0"/>
        <w:rPr>
          <w:rFonts w:cs="Arial"/>
          <w:sz w:val="20"/>
        </w:rPr>
      </w:pPr>
      <w:r w:rsidRPr="00934CA9">
        <w:rPr>
          <w:rFonts w:cs="Arial"/>
          <w:sz w:val="20"/>
        </w:rPr>
        <w:lastRenderedPageBreak/>
        <w:t>v državah, s katerimi ima Republika Slovenija sklenjene meddržavne sp</w:t>
      </w:r>
      <w:r w:rsidR="0025744F" w:rsidRPr="00934CA9">
        <w:rPr>
          <w:rFonts w:cs="Arial"/>
          <w:sz w:val="20"/>
        </w:rPr>
        <w:t>orazume o socialnem zavarovanju</w:t>
      </w:r>
      <w:r w:rsidR="006E0CCC" w:rsidRPr="004C4B11">
        <w:rPr>
          <w:rFonts w:cs="Arial"/>
          <w:sz w:val="20"/>
          <w:vertAlign w:val="superscript"/>
        </w:rPr>
        <w:t>4</w:t>
      </w:r>
      <w:r w:rsidR="004C4B11">
        <w:rPr>
          <w:rFonts w:cs="Arial"/>
          <w:sz w:val="20"/>
        </w:rPr>
        <w:t xml:space="preserve">, </w:t>
      </w:r>
      <w:r w:rsidR="0025744F" w:rsidRPr="00934CA9">
        <w:rPr>
          <w:rFonts w:cs="Arial"/>
          <w:sz w:val="20"/>
        </w:rPr>
        <w:t xml:space="preserve">imajo zavarovane osebe med začasnim bivanjem pravico do </w:t>
      </w:r>
      <w:r w:rsidR="0025744F" w:rsidRPr="00934CA9">
        <w:rPr>
          <w:rFonts w:cs="Arial"/>
          <w:b/>
          <w:sz w:val="20"/>
        </w:rPr>
        <w:t>nujnega zdravljenja in nujne medicinske pomoči</w:t>
      </w:r>
      <w:r w:rsidR="006E0CCC" w:rsidRPr="004C4B11">
        <w:rPr>
          <w:rFonts w:cs="Arial"/>
          <w:b/>
          <w:sz w:val="20"/>
          <w:vertAlign w:val="superscript"/>
        </w:rPr>
        <w:t>5</w:t>
      </w:r>
      <w:r w:rsidR="00FD58B2" w:rsidRPr="00934CA9">
        <w:rPr>
          <w:rFonts w:cs="Arial"/>
          <w:sz w:val="20"/>
        </w:rPr>
        <w:t xml:space="preserve"> pri zdravnikih, ki so del javne, državne zdravstvene mreže.</w:t>
      </w:r>
      <w:r w:rsidR="006E0CCC" w:rsidRPr="00934CA9">
        <w:rPr>
          <w:rFonts w:cs="Arial"/>
          <w:sz w:val="20"/>
        </w:rPr>
        <w:t xml:space="preserve"> Zdravstvene storitve </w:t>
      </w:r>
      <w:r w:rsidR="00FD58B2" w:rsidRPr="00934CA9">
        <w:rPr>
          <w:rFonts w:cs="Arial"/>
          <w:sz w:val="20"/>
        </w:rPr>
        <w:t xml:space="preserve">v teh državah </w:t>
      </w:r>
      <w:r w:rsidR="006E0CCC" w:rsidRPr="00934CA9">
        <w:rPr>
          <w:rFonts w:cs="Arial"/>
          <w:sz w:val="20"/>
        </w:rPr>
        <w:t>zavarovane osebe uveljavljajo z evropsko kartico</w:t>
      </w:r>
      <w:r w:rsidR="004D0B84">
        <w:rPr>
          <w:rFonts w:cs="Arial"/>
          <w:sz w:val="20"/>
        </w:rPr>
        <w:t xml:space="preserve"> in pripadajočim spremnim dopisom</w:t>
      </w:r>
      <w:r w:rsidR="00FD58B2" w:rsidRPr="00934CA9">
        <w:rPr>
          <w:rFonts w:cs="Arial"/>
          <w:sz w:val="20"/>
        </w:rPr>
        <w:t xml:space="preserve">, </w:t>
      </w:r>
      <w:r w:rsidR="006E0CCC" w:rsidRPr="00934CA9">
        <w:rPr>
          <w:rFonts w:cs="Arial"/>
          <w:sz w:val="20"/>
        </w:rPr>
        <w:t xml:space="preserve">v </w:t>
      </w:r>
      <w:r w:rsidR="00FD58B2" w:rsidRPr="00934CA9">
        <w:rPr>
          <w:rFonts w:cs="Arial"/>
          <w:sz w:val="20"/>
        </w:rPr>
        <w:t>Avstraliji</w:t>
      </w:r>
      <w:r w:rsidR="006E0CCC" w:rsidRPr="00934CA9">
        <w:rPr>
          <w:rFonts w:cs="Arial"/>
          <w:sz w:val="20"/>
        </w:rPr>
        <w:t xml:space="preserve"> je potrebno </w:t>
      </w:r>
      <w:r w:rsidR="00FD58B2" w:rsidRPr="00934CA9">
        <w:rPr>
          <w:rFonts w:cs="Arial"/>
          <w:sz w:val="20"/>
        </w:rPr>
        <w:t xml:space="preserve">k </w:t>
      </w:r>
      <w:r w:rsidR="006E0CCC" w:rsidRPr="00934CA9">
        <w:rPr>
          <w:rFonts w:cs="Arial"/>
          <w:sz w:val="20"/>
        </w:rPr>
        <w:t xml:space="preserve">evropski kartici priložiti tudi </w:t>
      </w:r>
      <w:r w:rsidRPr="00934CA9">
        <w:rPr>
          <w:rFonts w:cs="Arial"/>
          <w:sz w:val="20"/>
        </w:rPr>
        <w:t>potni list</w:t>
      </w:r>
      <w:r w:rsidR="006E0CCC" w:rsidRPr="00934CA9">
        <w:rPr>
          <w:rFonts w:cs="Arial"/>
          <w:sz w:val="20"/>
        </w:rPr>
        <w:t>. V nekaterih državah</w:t>
      </w:r>
      <w:r w:rsidR="00FD58B2" w:rsidRPr="00934CA9">
        <w:rPr>
          <w:rFonts w:cs="Arial"/>
          <w:sz w:val="20"/>
        </w:rPr>
        <w:t xml:space="preserve"> se mora zavarovana oseba </w:t>
      </w:r>
      <w:r w:rsidR="00FD58B2" w:rsidRPr="00D17225">
        <w:rPr>
          <w:rFonts w:cs="Arial"/>
          <w:sz w:val="20"/>
        </w:rPr>
        <w:t xml:space="preserve">pred uveljavljanjem zdravstvenih storitev </w:t>
      </w:r>
      <w:r w:rsidR="004968DA" w:rsidRPr="00D17225">
        <w:rPr>
          <w:rStyle w:val="Poudarek"/>
          <w:rFonts w:cs="Arial"/>
          <w:i w:val="0"/>
          <w:sz w:val="20"/>
        </w:rPr>
        <w:t>zglasiti pri</w:t>
      </w:r>
      <w:r w:rsidR="00FD58B2" w:rsidRPr="00D17225">
        <w:rPr>
          <w:rStyle w:val="Poudarek"/>
          <w:rFonts w:cs="Arial"/>
          <w:i w:val="0"/>
          <w:sz w:val="20"/>
        </w:rPr>
        <w:t xml:space="preserve"> uradu zdravstvene zavarovalnice v kraju začasnega bivanja</w:t>
      </w:r>
      <w:r w:rsidR="00FD58B2" w:rsidRPr="00D17225">
        <w:rPr>
          <w:rFonts w:cs="Arial"/>
          <w:i/>
          <w:sz w:val="20"/>
        </w:rPr>
        <w:t>.</w:t>
      </w:r>
    </w:p>
    <w:p w:rsidR="001B6B99" w:rsidRDefault="00CA4A5D" w:rsidP="001B6B99">
      <w:pPr>
        <w:pStyle w:val="Odstavekseznama"/>
        <w:numPr>
          <w:ilvl w:val="0"/>
          <w:numId w:val="30"/>
        </w:numPr>
        <w:spacing w:before="60" w:line="240" w:lineRule="auto"/>
        <w:ind w:left="284" w:hanging="284"/>
        <w:contextualSpacing w:val="0"/>
        <w:rPr>
          <w:rFonts w:cs="Arial"/>
          <w:sz w:val="20"/>
        </w:rPr>
      </w:pPr>
      <w:r w:rsidRPr="00934CA9">
        <w:rPr>
          <w:rFonts w:cs="Arial"/>
          <w:sz w:val="20"/>
        </w:rPr>
        <w:t xml:space="preserve">v ostalih državah (Egipt, Tunizija, Turčija, ZDA…) </w:t>
      </w:r>
      <w:r w:rsidR="00FD58B2" w:rsidRPr="00934CA9">
        <w:rPr>
          <w:rFonts w:cs="Arial"/>
          <w:sz w:val="20"/>
        </w:rPr>
        <w:t xml:space="preserve">imajo zavarovane osebe pravico do </w:t>
      </w:r>
      <w:r w:rsidR="00FD58B2" w:rsidRPr="00934CA9">
        <w:rPr>
          <w:rFonts w:cs="Arial"/>
          <w:b/>
          <w:sz w:val="20"/>
        </w:rPr>
        <w:t>nujnega zdravljenja in nujne medicinske pomoči</w:t>
      </w:r>
      <w:r w:rsidR="00FD58B2" w:rsidRPr="006919F4">
        <w:rPr>
          <w:rFonts w:cs="Arial"/>
          <w:b/>
          <w:sz w:val="20"/>
          <w:vertAlign w:val="superscript"/>
        </w:rPr>
        <w:t>5</w:t>
      </w:r>
      <w:r w:rsidR="00FD58B2" w:rsidRPr="00934CA9">
        <w:rPr>
          <w:rFonts w:cs="Arial"/>
          <w:b/>
          <w:sz w:val="20"/>
        </w:rPr>
        <w:t xml:space="preserve">. </w:t>
      </w:r>
      <w:r w:rsidR="00FD58B2" w:rsidRPr="00934CA9">
        <w:rPr>
          <w:rFonts w:cs="Arial"/>
          <w:sz w:val="20"/>
        </w:rPr>
        <w:t>V teh državah evropska kartica ne velja, zato svetujemo sklenitev komercialnega zavarovanja</w:t>
      </w:r>
      <w:r w:rsidRPr="00934CA9">
        <w:rPr>
          <w:rFonts w:cs="Arial"/>
          <w:sz w:val="20"/>
        </w:rPr>
        <w:t xml:space="preserve"> </w:t>
      </w:r>
      <w:r w:rsidR="00FD58B2" w:rsidRPr="00934CA9">
        <w:rPr>
          <w:rFonts w:cs="Arial"/>
          <w:sz w:val="20"/>
        </w:rPr>
        <w:t>z medicinsko asistenco v tujini</w:t>
      </w:r>
      <w:r w:rsidRPr="00934CA9">
        <w:rPr>
          <w:rFonts w:cs="Arial"/>
          <w:sz w:val="20"/>
        </w:rPr>
        <w:t xml:space="preserve">.  </w:t>
      </w:r>
    </w:p>
    <w:p w:rsidR="001B6B99" w:rsidRDefault="001B6B99" w:rsidP="001B6B99">
      <w:pPr>
        <w:spacing w:before="60" w:line="240" w:lineRule="auto"/>
        <w:rPr>
          <w:rStyle w:val="Krepko"/>
          <w:rFonts w:cs="Arial"/>
          <w:b w:val="0"/>
          <w:sz w:val="20"/>
        </w:rPr>
      </w:pPr>
    </w:p>
    <w:p w:rsidR="001B6B99" w:rsidRPr="001B6B99" w:rsidRDefault="001B6B99" w:rsidP="001B6B99">
      <w:pPr>
        <w:spacing w:before="60" w:line="240" w:lineRule="auto"/>
        <w:rPr>
          <w:rStyle w:val="Krepko"/>
          <w:rFonts w:cs="Arial"/>
          <w:b w:val="0"/>
          <w:bCs w:val="0"/>
          <w:sz w:val="20"/>
        </w:rPr>
      </w:pPr>
      <w:r w:rsidRPr="001B6B99">
        <w:rPr>
          <w:rStyle w:val="Krepko"/>
          <w:rFonts w:cs="Arial"/>
          <w:b w:val="0"/>
          <w:sz w:val="20"/>
        </w:rPr>
        <w:t xml:space="preserve">Več informacij o postopkih uveljavljanja in obsegu pravic do zdravstvenih storitev v posameznih državah lahko zavarovane osebe poiščejo na spletni strani ZZZS </w:t>
      </w:r>
      <w:hyperlink r:id="rId14" w:history="1">
        <w:r w:rsidRPr="001B6B99">
          <w:rPr>
            <w:rStyle w:val="Hiperpovezava"/>
            <w:rFonts w:cs="Arial"/>
            <w:sz w:val="20"/>
          </w:rPr>
          <w:t>https://zavarovanec.zzzs.si/</w:t>
        </w:r>
      </w:hyperlink>
      <w:r w:rsidRPr="001B6B99">
        <w:rPr>
          <w:rStyle w:val="Krepko"/>
          <w:rFonts w:cs="Arial"/>
          <w:b w:val="0"/>
          <w:sz w:val="20"/>
        </w:rPr>
        <w:t xml:space="preserve"> </w:t>
      </w:r>
      <w:r w:rsidR="00CC6920">
        <w:rPr>
          <w:rStyle w:val="Krepko"/>
          <w:rFonts w:cs="Arial"/>
          <w:b w:val="0"/>
          <w:sz w:val="20"/>
        </w:rPr>
        <w:t>v</w:t>
      </w:r>
      <w:r w:rsidRPr="001B6B99">
        <w:rPr>
          <w:rStyle w:val="Krepko"/>
          <w:rFonts w:cs="Arial"/>
          <w:b w:val="0"/>
          <w:sz w:val="20"/>
        </w:rPr>
        <w:t xml:space="preserve"> </w:t>
      </w:r>
      <w:r>
        <w:rPr>
          <w:rStyle w:val="Krepko"/>
          <w:rFonts w:cs="Arial"/>
          <w:b w:val="0"/>
          <w:sz w:val="20"/>
        </w:rPr>
        <w:t>poglavj</w:t>
      </w:r>
      <w:r w:rsidR="00CC6920">
        <w:rPr>
          <w:rStyle w:val="Krepko"/>
          <w:rFonts w:cs="Arial"/>
          <w:b w:val="0"/>
          <w:sz w:val="20"/>
        </w:rPr>
        <w:t>u</w:t>
      </w:r>
      <w:r>
        <w:rPr>
          <w:rStyle w:val="Krepko"/>
          <w:rFonts w:cs="Arial"/>
          <w:b w:val="0"/>
          <w:sz w:val="20"/>
        </w:rPr>
        <w:t xml:space="preserve"> </w:t>
      </w:r>
      <w:r w:rsidRPr="001B6B99">
        <w:rPr>
          <w:rStyle w:val="Krepko"/>
          <w:rFonts w:eastAsia="SimSun" w:cs="Arial"/>
          <w:b w:val="0"/>
          <w:i/>
          <w:sz w:val="20"/>
        </w:rPr>
        <w:t>Zdravstveno zavarovanje v tujini &gt; Informacije o tujih dr</w:t>
      </w:r>
      <w:r w:rsidRPr="001B6B99">
        <w:rPr>
          <w:rStyle w:val="Krepko"/>
          <w:rFonts w:eastAsia="MS Mincho" w:cs="Arial"/>
          <w:b w:val="0"/>
          <w:i/>
          <w:sz w:val="20"/>
        </w:rPr>
        <w:t>ž</w:t>
      </w:r>
      <w:r w:rsidRPr="001B6B99">
        <w:rPr>
          <w:rStyle w:val="Krepko"/>
          <w:rFonts w:eastAsia="SimSun" w:cs="Arial"/>
          <w:b w:val="0"/>
          <w:i/>
          <w:sz w:val="20"/>
        </w:rPr>
        <w:t>avah</w:t>
      </w:r>
      <w:r>
        <w:rPr>
          <w:rStyle w:val="Krepko"/>
          <w:rFonts w:eastAsia="SimSun" w:cs="Arial"/>
          <w:b w:val="0"/>
          <w:sz w:val="20"/>
        </w:rPr>
        <w:t>.</w:t>
      </w:r>
    </w:p>
    <w:p w:rsidR="006919F4" w:rsidRDefault="006919F4" w:rsidP="00DF3526">
      <w:pPr>
        <w:spacing w:line="240" w:lineRule="auto"/>
        <w:rPr>
          <w:rStyle w:val="Krepko"/>
          <w:rFonts w:cs="Arial"/>
          <w:b w:val="0"/>
          <w:sz w:val="20"/>
        </w:rPr>
      </w:pPr>
    </w:p>
    <w:p w:rsidR="006919F4" w:rsidRPr="006919F4" w:rsidRDefault="006919F4" w:rsidP="006919F4">
      <w:pPr>
        <w:spacing w:line="240" w:lineRule="auto"/>
        <w:jc w:val="center"/>
        <w:rPr>
          <w:rStyle w:val="Krepko"/>
          <w:rFonts w:cs="Arial"/>
          <w:sz w:val="20"/>
        </w:rPr>
      </w:pPr>
      <w:r w:rsidRPr="006919F4">
        <w:rPr>
          <w:rStyle w:val="Krepko"/>
          <w:rFonts w:cs="Arial"/>
          <w:sz w:val="20"/>
        </w:rPr>
        <w:t>Povračilo stroškov nujnih in potrebnih zdravstvenih storitev, ki so jih zavarovane osebe uveljavljale v tujini</w:t>
      </w:r>
    </w:p>
    <w:p w:rsidR="0019504F" w:rsidRPr="00934CA9" w:rsidRDefault="001B6B99" w:rsidP="00DF3526">
      <w:pPr>
        <w:spacing w:line="240" w:lineRule="auto"/>
        <w:rPr>
          <w:rStyle w:val="Krepko"/>
          <w:rFonts w:cs="Arial"/>
          <w:b w:val="0"/>
          <w:sz w:val="20"/>
        </w:rPr>
      </w:pPr>
      <w:r>
        <w:rPr>
          <w:rStyle w:val="Krepko"/>
          <w:rFonts w:cs="Arial"/>
          <w:b w:val="0"/>
          <w:sz w:val="20"/>
        </w:rPr>
        <w:t>V primeru, da so</w:t>
      </w:r>
      <w:r w:rsidR="00795EF1" w:rsidRPr="00934CA9">
        <w:rPr>
          <w:rStyle w:val="Krepko"/>
          <w:rFonts w:cs="Arial"/>
          <w:b w:val="0"/>
          <w:sz w:val="20"/>
        </w:rPr>
        <w:t xml:space="preserve"> zavarovane osebe v državah članicah EU in EGP ter v Švici, v Bosni in Hercegovini,  Makedoniji, Srbiji ali Črni gori stroške nujnih oziroma potrebnih zdravstvenih storitev </w:t>
      </w:r>
      <w:r w:rsidR="000749FD">
        <w:rPr>
          <w:rStyle w:val="Krepko"/>
          <w:rFonts w:cs="Arial"/>
          <w:b w:val="0"/>
          <w:sz w:val="20"/>
        </w:rPr>
        <w:t xml:space="preserve">morale </w:t>
      </w:r>
      <w:r w:rsidR="00795EF1" w:rsidRPr="00934CA9">
        <w:rPr>
          <w:rStyle w:val="Krepko"/>
          <w:rFonts w:cs="Arial"/>
          <w:b w:val="0"/>
          <w:sz w:val="20"/>
        </w:rPr>
        <w:t>plačati same (na primer, ker jih uveljavljajo izven mrež</w:t>
      </w:r>
      <w:r w:rsidR="00FD58B2" w:rsidRPr="00934CA9">
        <w:rPr>
          <w:rStyle w:val="Krepko"/>
          <w:rFonts w:cs="Arial"/>
          <w:b w:val="0"/>
          <w:sz w:val="20"/>
        </w:rPr>
        <w:t>e javne zdravstvene mreže</w:t>
      </w:r>
      <w:r w:rsidR="00795EF1" w:rsidRPr="00934CA9">
        <w:rPr>
          <w:rStyle w:val="Krepko"/>
          <w:rFonts w:cs="Arial"/>
          <w:b w:val="0"/>
          <w:sz w:val="20"/>
        </w:rPr>
        <w:t>), jim bo ZZZS ob vrnitvi domov na osnovi predložene medicinske dokumentacije in originalnih računov</w:t>
      </w:r>
      <w:r w:rsidR="008451C8">
        <w:rPr>
          <w:rStyle w:val="Krepko"/>
          <w:rFonts w:cs="Arial"/>
          <w:b w:val="0"/>
          <w:sz w:val="20"/>
        </w:rPr>
        <w:t>,</w:t>
      </w:r>
      <w:r w:rsidR="00795EF1" w:rsidRPr="00934CA9">
        <w:rPr>
          <w:rStyle w:val="Krepko"/>
          <w:rFonts w:cs="Arial"/>
          <w:b w:val="0"/>
          <w:sz w:val="20"/>
        </w:rPr>
        <w:t xml:space="preserve"> </w:t>
      </w:r>
      <w:r w:rsidR="00110346">
        <w:rPr>
          <w:rStyle w:val="Krepko"/>
          <w:rFonts w:cs="Arial"/>
          <w:b w:val="0"/>
          <w:sz w:val="20"/>
        </w:rPr>
        <w:t>v upravičenih primerih</w:t>
      </w:r>
      <w:r w:rsidR="008451C8">
        <w:rPr>
          <w:rStyle w:val="Krepko"/>
          <w:rFonts w:cs="Arial"/>
          <w:b w:val="0"/>
          <w:sz w:val="20"/>
        </w:rPr>
        <w:t>,</w:t>
      </w:r>
      <w:r w:rsidR="00110346">
        <w:rPr>
          <w:rStyle w:val="Krepko"/>
          <w:rFonts w:cs="Arial"/>
          <w:b w:val="0"/>
          <w:sz w:val="20"/>
        </w:rPr>
        <w:t xml:space="preserve"> </w:t>
      </w:r>
      <w:r w:rsidR="00795EF1" w:rsidRPr="000749FD">
        <w:rPr>
          <w:rStyle w:val="Krepko"/>
          <w:rFonts w:cs="Arial"/>
          <w:sz w:val="20"/>
        </w:rPr>
        <w:t>povrnil stroške v višini, kot bi jih priznala tuja zdravstvena zavarovalnica.</w:t>
      </w:r>
      <w:r w:rsidR="00795EF1" w:rsidRPr="00934CA9">
        <w:rPr>
          <w:rStyle w:val="Krepko"/>
          <w:rFonts w:cs="Arial"/>
          <w:b w:val="0"/>
          <w:sz w:val="20"/>
        </w:rPr>
        <w:t xml:space="preserve"> </w:t>
      </w:r>
      <w:r w:rsidR="007D740A" w:rsidRPr="00934CA9">
        <w:rPr>
          <w:rStyle w:val="Krepko"/>
          <w:rFonts w:cs="Arial"/>
          <w:b w:val="0"/>
          <w:sz w:val="20"/>
        </w:rPr>
        <w:t xml:space="preserve">Ob tem je potrebno opozoriti, da </w:t>
      </w:r>
      <w:r w:rsidR="007D740A" w:rsidRPr="006919F4">
        <w:rPr>
          <w:rStyle w:val="Krepko"/>
          <w:rFonts w:cs="Arial"/>
          <w:sz w:val="20"/>
        </w:rPr>
        <w:t>imajo nekatere države uveden sistem participacije</w:t>
      </w:r>
      <w:r w:rsidR="007D740A" w:rsidRPr="00934CA9">
        <w:rPr>
          <w:rStyle w:val="Krepko"/>
          <w:rFonts w:cs="Arial"/>
          <w:b w:val="0"/>
          <w:sz w:val="20"/>
        </w:rPr>
        <w:t>, ko morajo pacienti iz lastnega žepa prispevati določeno vrednost zdravstvene storitve oz</w:t>
      </w:r>
      <w:r w:rsidR="00110346">
        <w:rPr>
          <w:rStyle w:val="Krepko"/>
          <w:rFonts w:cs="Arial"/>
          <w:b w:val="0"/>
          <w:sz w:val="20"/>
        </w:rPr>
        <w:t>iroma</w:t>
      </w:r>
      <w:r w:rsidR="007D740A" w:rsidRPr="00934CA9">
        <w:rPr>
          <w:rStyle w:val="Krepko"/>
          <w:rFonts w:cs="Arial"/>
          <w:b w:val="0"/>
          <w:sz w:val="20"/>
        </w:rPr>
        <w:t xml:space="preserve"> pavšalno vrednost za npr. sprejem v bolnišnico, dan v ležanja v bolnišnici</w:t>
      </w:r>
      <w:r w:rsidR="004C4B11">
        <w:rPr>
          <w:rStyle w:val="Krepko"/>
          <w:rFonts w:cs="Arial"/>
          <w:b w:val="0"/>
          <w:sz w:val="20"/>
        </w:rPr>
        <w:t>, obisk zdravnika</w:t>
      </w:r>
      <w:r w:rsidR="007D740A" w:rsidRPr="00934CA9">
        <w:rPr>
          <w:rStyle w:val="Krepko"/>
          <w:rFonts w:cs="Arial"/>
          <w:b w:val="0"/>
          <w:sz w:val="20"/>
        </w:rPr>
        <w:t xml:space="preserve"> ali izdani recept. Ker so naše zavarovane osebe, ki nujne in potrebne zdravstvene storitve uveljavljajo v državah EU, EGP in Švici, skladno z evropskim pravnim redom</w:t>
      </w:r>
      <w:r w:rsidR="00CE4FDC" w:rsidRPr="00934CA9">
        <w:rPr>
          <w:rStyle w:val="Krepko"/>
          <w:rFonts w:cs="Arial"/>
          <w:b w:val="0"/>
          <w:sz w:val="20"/>
        </w:rPr>
        <w:t>,</w:t>
      </w:r>
      <w:r w:rsidR="007D740A" w:rsidRPr="00934CA9">
        <w:rPr>
          <w:rStyle w:val="Krepko"/>
          <w:rFonts w:cs="Arial"/>
          <w:b w:val="0"/>
          <w:sz w:val="20"/>
        </w:rPr>
        <w:t xml:space="preserve"> izenačene z državljani oz</w:t>
      </w:r>
      <w:r w:rsidR="00110346">
        <w:rPr>
          <w:rStyle w:val="Krepko"/>
          <w:rFonts w:cs="Arial"/>
          <w:b w:val="0"/>
          <w:sz w:val="20"/>
        </w:rPr>
        <w:t>iroma</w:t>
      </w:r>
      <w:r w:rsidR="007D740A" w:rsidRPr="00934CA9">
        <w:rPr>
          <w:rStyle w:val="Krepko"/>
          <w:rFonts w:cs="Arial"/>
          <w:b w:val="0"/>
          <w:sz w:val="20"/>
        </w:rPr>
        <w:t xml:space="preserve"> zavarovanci države v kateri uveljavljajo zdravstveno storitev, so ravno tako dolžne plačati participacijo, </w:t>
      </w:r>
      <w:r w:rsidR="00FD58B2" w:rsidRPr="00934CA9">
        <w:rPr>
          <w:rStyle w:val="Krepko"/>
          <w:rFonts w:cs="Arial"/>
          <w:b w:val="0"/>
          <w:sz w:val="20"/>
        </w:rPr>
        <w:t>le-ta pa</w:t>
      </w:r>
      <w:r w:rsidR="007D740A" w:rsidRPr="00934CA9">
        <w:rPr>
          <w:rStyle w:val="Krepko"/>
          <w:rFonts w:cs="Arial"/>
          <w:b w:val="0"/>
          <w:sz w:val="20"/>
        </w:rPr>
        <w:t xml:space="preserve"> ni predmet povračila ZZZS.</w:t>
      </w:r>
      <w:r w:rsidR="00CE4FDC" w:rsidRPr="00934CA9">
        <w:rPr>
          <w:rStyle w:val="Krepko"/>
          <w:rFonts w:cs="Arial"/>
          <w:b w:val="0"/>
          <w:sz w:val="20"/>
        </w:rPr>
        <w:t xml:space="preserve"> Osnovne informacije </w:t>
      </w:r>
      <w:r w:rsidR="004C4B11">
        <w:rPr>
          <w:rStyle w:val="Krepko"/>
          <w:rFonts w:cs="Arial"/>
          <w:b w:val="0"/>
          <w:sz w:val="20"/>
        </w:rPr>
        <w:t xml:space="preserve">o </w:t>
      </w:r>
      <w:r w:rsidR="004C4B11" w:rsidRPr="00934CA9">
        <w:rPr>
          <w:rStyle w:val="Krepko"/>
          <w:rFonts w:cs="Arial"/>
          <w:b w:val="0"/>
          <w:sz w:val="20"/>
        </w:rPr>
        <w:t xml:space="preserve">participacijah in drugih posebnostih </w:t>
      </w:r>
      <w:r w:rsidR="00CE4FDC" w:rsidRPr="00934CA9">
        <w:rPr>
          <w:rStyle w:val="Krepko"/>
          <w:rFonts w:cs="Arial"/>
          <w:b w:val="0"/>
          <w:sz w:val="20"/>
        </w:rPr>
        <w:t xml:space="preserve">za </w:t>
      </w:r>
      <w:r w:rsidR="004C4B11">
        <w:rPr>
          <w:rStyle w:val="Krepko"/>
          <w:rFonts w:cs="Arial"/>
          <w:b w:val="0"/>
          <w:sz w:val="20"/>
        </w:rPr>
        <w:t>države članice EU, EGP in Švico</w:t>
      </w:r>
      <w:r w:rsidR="002B6C13" w:rsidRPr="00934CA9">
        <w:rPr>
          <w:rStyle w:val="Krepko"/>
          <w:rFonts w:cs="Arial"/>
          <w:b w:val="0"/>
          <w:sz w:val="20"/>
        </w:rPr>
        <w:t xml:space="preserve"> ter države</w:t>
      </w:r>
      <w:r w:rsidR="004C4B11">
        <w:rPr>
          <w:rStyle w:val="Krepko"/>
          <w:rFonts w:cs="Arial"/>
          <w:b w:val="0"/>
          <w:sz w:val="20"/>
        </w:rPr>
        <w:t>,</w:t>
      </w:r>
      <w:r w:rsidR="002B6C13" w:rsidRPr="00934CA9">
        <w:rPr>
          <w:rStyle w:val="Krepko"/>
          <w:rFonts w:cs="Arial"/>
          <w:b w:val="0"/>
          <w:sz w:val="20"/>
        </w:rPr>
        <w:t xml:space="preserve"> s katerimi ima Republik</w:t>
      </w:r>
      <w:r w:rsidR="00110346">
        <w:rPr>
          <w:rStyle w:val="Krepko"/>
          <w:rFonts w:cs="Arial"/>
          <w:b w:val="0"/>
          <w:sz w:val="20"/>
        </w:rPr>
        <w:t>a</w:t>
      </w:r>
      <w:r w:rsidR="002B6C13" w:rsidRPr="00934CA9">
        <w:rPr>
          <w:rStyle w:val="Krepko"/>
          <w:rFonts w:cs="Arial"/>
          <w:b w:val="0"/>
          <w:sz w:val="20"/>
        </w:rPr>
        <w:t xml:space="preserve"> Slovenija sklenjene meddržavne sporazume o socialnem zavarovanju</w:t>
      </w:r>
      <w:r w:rsidR="00CE4FDC" w:rsidRPr="00934CA9">
        <w:rPr>
          <w:rStyle w:val="Krepko"/>
          <w:rFonts w:cs="Arial"/>
          <w:b w:val="0"/>
          <w:sz w:val="20"/>
        </w:rPr>
        <w:t xml:space="preserve"> </w:t>
      </w:r>
      <w:r w:rsidR="004C4B11">
        <w:rPr>
          <w:rStyle w:val="Krepko"/>
          <w:rFonts w:cs="Arial"/>
          <w:b w:val="0"/>
          <w:sz w:val="20"/>
        </w:rPr>
        <w:t>(Avstralija</w:t>
      </w:r>
      <w:r w:rsidR="00493A75" w:rsidRPr="00934CA9">
        <w:rPr>
          <w:rStyle w:val="Krepko"/>
          <w:rFonts w:cs="Arial"/>
          <w:b w:val="0"/>
          <w:sz w:val="20"/>
        </w:rPr>
        <w:t>,</w:t>
      </w:r>
      <w:r w:rsidR="002B6C13" w:rsidRPr="00934CA9">
        <w:rPr>
          <w:rStyle w:val="Krepko"/>
          <w:rFonts w:cs="Arial"/>
          <w:b w:val="0"/>
          <w:sz w:val="20"/>
        </w:rPr>
        <w:t xml:space="preserve"> </w:t>
      </w:r>
      <w:r w:rsidR="004C4B11">
        <w:rPr>
          <w:rStyle w:val="Krepko"/>
          <w:rFonts w:cs="Arial"/>
          <w:b w:val="0"/>
          <w:sz w:val="20"/>
        </w:rPr>
        <w:t>Bosna</w:t>
      </w:r>
      <w:r w:rsidR="00CE4FDC" w:rsidRPr="00934CA9">
        <w:rPr>
          <w:rStyle w:val="Krepko"/>
          <w:rFonts w:cs="Arial"/>
          <w:b w:val="0"/>
          <w:sz w:val="20"/>
        </w:rPr>
        <w:t xml:space="preserve"> in Her</w:t>
      </w:r>
      <w:r w:rsidR="004C4B11">
        <w:rPr>
          <w:rStyle w:val="Krepko"/>
          <w:rFonts w:cs="Arial"/>
          <w:b w:val="0"/>
          <w:sz w:val="20"/>
        </w:rPr>
        <w:t>cegovina, Črna Gora, Makedonija in Srbija</w:t>
      </w:r>
      <w:r w:rsidR="002B6C13" w:rsidRPr="00934CA9">
        <w:rPr>
          <w:rStyle w:val="Krepko"/>
          <w:rFonts w:cs="Arial"/>
          <w:b w:val="0"/>
          <w:sz w:val="20"/>
        </w:rPr>
        <w:t>),</w:t>
      </w:r>
      <w:r w:rsidR="00CE4FDC" w:rsidRPr="00934CA9">
        <w:rPr>
          <w:rStyle w:val="Krepko"/>
          <w:rFonts w:cs="Arial"/>
          <w:b w:val="0"/>
          <w:sz w:val="20"/>
        </w:rPr>
        <w:t xml:space="preserve"> </w:t>
      </w:r>
      <w:r w:rsidR="004C4B11">
        <w:rPr>
          <w:rStyle w:val="Krepko"/>
          <w:rFonts w:cs="Arial"/>
          <w:b w:val="0"/>
          <w:sz w:val="20"/>
        </w:rPr>
        <w:t xml:space="preserve">so objavljene tudi </w:t>
      </w:r>
      <w:r w:rsidR="00CE4FDC" w:rsidRPr="00934CA9">
        <w:rPr>
          <w:rStyle w:val="Krepko"/>
          <w:rFonts w:cs="Arial"/>
          <w:b w:val="0"/>
          <w:sz w:val="20"/>
        </w:rPr>
        <w:t xml:space="preserve">na spletni strani </w:t>
      </w:r>
      <w:hyperlink r:id="rId15" w:history="1">
        <w:r w:rsidR="0019504F" w:rsidRPr="007D74D4">
          <w:rPr>
            <w:rStyle w:val="Hiperpovezava"/>
            <w:rFonts w:cs="Arial"/>
            <w:sz w:val="20"/>
          </w:rPr>
          <w:t>https://zavarovanec.zzzs.si/wps/portal/portali/azos/zav_tujina/info_tujina</w:t>
        </w:r>
      </w:hyperlink>
      <w:r w:rsidR="0019504F">
        <w:rPr>
          <w:rStyle w:val="Krepko"/>
          <w:rFonts w:cs="Arial"/>
          <w:b w:val="0"/>
          <w:sz w:val="20"/>
        </w:rPr>
        <w:t xml:space="preserve"> .</w:t>
      </w:r>
    </w:p>
    <w:p w:rsidR="00692606" w:rsidRDefault="00922D02" w:rsidP="00B426E2">
      <w:pPr>
        <w:spacing w:line="240" w:lineRule="auto"/>
        <w:rPr>
          <w:rStyle w:val="Krepko"/>
          <w:rFonts w:cs="Arial"/>
          <w:b w:val="0"/>
          <w:sz w:val="20"/>
        </w:rPr>
      </w:pPr>
      <w:r w:rsidRPr="00934CA9">
        <w:rPr>
          <w:rStyle w:val="Krepko"/>
          <w:rFonts w:cs="Arial"/>
          <w:b w:val="0"/>
          <w:sz w:val="20"/>
        </w:rPr>
        <w:t xml:space="preserve">V lanskem letu so zavarovane </w:t>
      </w:r>
      <w:r w:rsidR="002B6C13" w:rsidRPr="00934CA9">
        <w:rPr>
          <w:rStyle w:val="Krepko"/>
          <w:rFonts w:cs="Arial"/>
          <w:b w:val="0"/>
          <w:sz w:val="20"/>
        </w:rPr>
        <w:t xml:space="preserve">osebe </w:t>
      </w:r>
      <w:r w:rsidR="006919F4">
        <w:rPr>
          <w:rStyle w:val="Krepko"/>
          <w:rFonts w:cs="Arial"/>
          <w:b w:val="0"/>
          <w:sz w:val="20"/>
        </w:rPr>
        <w:t xml:space="preserve">pri ZZZS </w:t>
      </w:r>
      <w:r w:rsidR="002B6C13" w:rsidRPr="00934CA9">
        <w:rPr>
          <w:rStyle w:val="Krepko"/>
          <w:rFonts w:cs="Arial"/>
          <w:b w:val="0"/>
          <w:sz w:val="20"/>
        </w:rPr>
        <w:t xml:space="preserve">skupaj vložile </w:t>
      </w:r>
      <w:r w:rsidR="00CC6920">
        <w:rPr>
          <w:rStyle w:val="Krepko"/>
          <w:rFonts w:cs="Arial"/>
          <w:b w:val="0"/>
          <w:sz w:val="20"/>
        </w:rPr>
        <w:t>4.632</w:t>
      </w:r>
      <w:r w:rsidR="00514FAF" w:rsidRPr="00934CA9">
        <w:rPr>
          <w:rStyle w:val="Krepko"/>
          <w:rFonts w:cs="Arial"/>
          <w:b w:val="0"/>
          <w:sz w:val="20"/>
        </w:rPr>
        <w:t xml:space="preserve"> zahtevkov</w:t>
      </w:r>
      <w:r w:rsidRPr="00934CA9">
        <w:rPr>
          <w:rStyle w:val="Krepko"/>
          <w:rFonts w:cs="Arial"/>
          <w:b w:val="0"/>
          <w:sz w:val="20"/>
        </w:rPr>
        <w:t xml:space="preserve"> za povračilo stroškov nujnih in potrebnih zdravstvenih storitev, ki so jih uveljavljale v </w:t>
      </w:r>
      <w:r w:rsidR="0019504F">
        <w:rPr>
          <w:rStyle w:val="Krepko"/>
          <w:rFonts w:cs="Arial"/>
          <w:b w:val="0"/>
          <w:sz w:val="20"/>
        </w:rPr>
        <w:t>tujini, o</w:t>
      </w:r>
      <w:r w:rsidRPr="00934CA9">
        <w:rPr>
          <w:rStyle w:val="Krepko"/>
          <w:rFonts w:cs="Arial"/>
          <w:b w:val="0"/>
          <w:sz w:val="20"/>
        </w:rPr>
        <w:t xml:space="preserve">d tega </w:t>
      </w:r>
      <w:r w:rsidR="00CC6920">
        <w:rPr>
          <w:rStyle w:val="Krepko"/>
          <w:rFonts w:cs="Arial"/>
          <w:b w:val="0"/>
          <w:sz w:val="20"/>
        </w:rPr>
        <w:t>3.152</w:t>
      </w:r>
      <w:r w:rsidR="00514FAF" w:rsidRPr="00934CA9">
        <w:rPr>
          <w:rStyle w:val="Krepko"/>
          <w:rFonts w:cs="Arial"/>
          <w:b w:val="0"/>
          <w:sz w:val="20"/>
        </w:rPr>
        <w:t xml:space="preserve"> zahtevkov</w:t>
      </w:r>
      <w:r w:rsidRPr="00934CA9">
        <w:rPr>
          <w:rStyle w:val="Krepko"/>
          <w:rFonts w:cs="Arial"/>
          <w:b w:val="0"/>
          <w:sz w:val="20"/>
        </w:rPr>
        <w:t xml:space="preserve"> za </w:t>
      </w:r>
      <w:r w:rsidR="0019504F">
        <w:rPr>
          <w:rStyle w:val="Krepko"/>
          <w:rFonts w:cs="Arial"/>
          <w:b w:val="0"/>
          <w:sz w:val="20"/>
        </w:rPr>
        <w:t xml:space="preserve">storitve </w:t>
      </w:r>
      <w:r w:rsidR="00043EB7" w:rsidRPr="00934CA9">
        <w:rPr>
          <w:rStyle w:val="Krepko"/>
          <w:rFonts w:cs="Arial"/>
          <w:b w:val="0"/>
          <w:sz w:val="20"/>
        </w:rPr>
        <w:t>v državah EU</w:t>
      </w:r>
      <w:r w:rsidR="0019504F">
        <w:rPr>
          <w:rStyle w:val="Krepko"/>
          <w:rFonts w:cs="Arial"/>
          <w:b w:val="0"/>
          <w:sz w:val="20"/>
        </w:rPr>
        <w:t>,</w:t>
      </w:r>
      <w:r w:rsidR="00043EB7" w:rsidRPr="00934CA9">
        <w:rPr>
          <w:rStyle w:val="Krepko"/>
          <w:rFonts w:cs="Arial"/>
          <w:b w:val="0"/>
          <w:sz w:val="20"/>
        </w:rPr>
        <w:t xml:space="preserve"> EGP in Švici,</w:t>
      </w:r>
      <w:r w:rsidR="00493A75" w:rsidRPr="00934CA9">
        <w:rPr>
          <w:rStyle w:val="Krepko"/>
          <w:rFonts w:cs="Arial"/>
          <w:b w:val="0"/>
          <w:sz w:val="20"/>
        </w:rPr>
        <w:t xml:space="preserve"> </w:t>
      </w:r>
      <w:r w:rsidR="00CC6920">
        <w:rPr>
          <w:rStyle w:val="Krepko"/>
          <w:rFonts w:cs="Arial"/>
          <w:b w:val="0"/>
          <w:sz w:val="20"/>
        </w:rPr>
        <w:t>1.385</w:t>
      </w:r>
      <w:r w:rsidR="0019504F">
        <w:rPr>
          <w:rStyle w:val="Krepko"/>
          <w:rFonts w:cs="Arial"/>
          <w:b w:val="0"/>
          <w:sz w:val="20"/>
        </w:rPr>
        <w:t xml:space="preserve"> zahtevkov</w:t>
      </w:r>
      <w:r w:rsidR="002B6C13" w:rsidRPr="00934CA9">
        <w:rPr>
          <w:rStyle w:val="Krepko"/>
          <w:rFonts w:cs="Arial"/>
          <w:b w:val="0"/>
          <w:sz w:val="20"/>
        </w:rPr>
        <w:t xml:space="preserve"> za </w:t>
      </w:r>
      <w:r w:rsidR="0019504F">
        <w:rPr>
          <w:rStyle w:val="Krepko"/>
          <w:rFonts w:cs="Arial"/>
          <w:b w:val="0"/>
          <w:sz w:val="20"/>
        </w:rPr>
        <w:t>storit</w:t>
      </w:r>
      <w:r w:rsidR="002B6C13" w:rsidRPr="00934CA9">
        <w:rPr>
          <w:rStyle w:val="Krepko"/>
          <w:rFonts w:cs="Arial"/>
          <w:b w:val="0"/>
          <w:sz w:val="20"/>
        </w:rPr>
        <w:t>v</w:t>
      </w:r>
      <w:r w:rsidR="0019504F">
        <w:rPr>
          <w:rStyle w:val="Krepko"/>
          <w:rFonts w:cs="Arial"/>
          <w:b w:val="0"/>
          <w:sz w:val="20"/>
        </w:rPr>
        <w:t>e</w:t>
      </w:r>
      <w:r w:rsidR="002B6C13" w:rsidRPr="00934CA9">
        <w:rPr>
          <w:rStyle w:val="Krepko"/>
          <w:rFonts w:cs="Arial"/>
          <w:b w:val="0"/>
          <w:sz w:val="20"/>
        </w:rPr>
        <w:t xml:space="preserve"> v državah</w:t>
      </w:r>
      <w:r w:rsidR="0019504F">
        <w:rPr>
          <w:rStyle w:val="Krepko"/>
          <w:rFonts w:cs="Arial"/>
          <w:b w:val="0"/>
          <w:sz w:val="20"/>
        </w:rPr>
        <w:t>,</w:t>
      </w:r>
      <w:r w:rsidR="002B6C13" w:rsidRPr="00934CA9">
        <w:rPr>
          <w:rStyle w:val="Krepko"/>
          <w:rFonts w:cs="Arial"/>
          <w:b w:val="0"/>
          <w:sz w:val="20"/>
        </w:rPr>
        <w:t xml:space="preserve"> s kater</w:t>
      </w:r>
      <w:r w:rsidR="00493A75" w:rsidRPr="00934CA9">
        <w:rPr>
          <w:rStyle w:val="Krepko"/>
          <w:rFonts w:cs="Arial"/>
          <w:b w:val="0"/>
          <w:sz w:val="20"/>
        </w:rPr>
        <w:t>imi ima Republika Slovenija skle</w:t>
      </w:r>
      <w:r w:rsidR="002B6C13" w:rsidRPr="00934CA9">
        <w:rPr>
          <w:rStyle w:val="Krepko"/>
          <w:rFonts w:cs="Arial"/>
          <w:b w:val="0"/>
          <w:sz w:val="20"/>
        </w:rPr>
        <w:t>njene sporazume o socialnem zavarovanju</w:t>
      </w:r>
      <w:r w:rsidR="0019504F">
        <w:rPr>
          <w:rStyle w:val="Krepko"/>
          <w:rFonts w:cs="Arial"/>
          <w:b w:val="0"/>
          <w:sz w:val="20"/>
        </w:rPr>
        <w:t>,</w:t>
      </w:r>
      <w:r w:rsidR="00043EB7" w:rsidRPr="00934CA9">
        <w:rPr>
          <w:rStyle w:val="Krepko"/>
          <w:rFonts w:cs="Arial"/>
          <w:b w:val="0"/>
          <w:sz w:val="20"/>
        </w:rPr>
        <w:t xml:space="preserve"> in </w:t>
      </w:r>
      <w:r w:rsidR="00CC6920">
        <w:rPr>
          <w:rStyle w:val="Krepko"/>
          <w:rFonts w:cs="Arial"/>
          <w:b w:val="0"/>
          <w:sz w:val="20"/>
        </w:rPr>
        <w:t>95</w:t>
      </w:r>
      <w:r w:rsidR="00043EB7" w:rsidRPr="00934CA9">
        <w:rPr>
          <w:rStyle w:val="Krepko"/>
          <w:rFonts w:cs="Arial"/>
          <w:b w:val="0"/>
          <w:sz w:val="20"/>
        </w:rPr>
        <w:t xml:space="preserve"> zahtevkov za </w:t>
      </w:r>
      <w:r w:rsidR="0019504F">
        <w:rPr>
          <w:rStyle w:val="Krepko"/>
          <w:rFonts w:cs="Arial"/>
          <w:b w:val="0"/>
          <w:sz w:val="20"/>
        </w:rPr>
        <w:t xml:space="preserve">storitve v </w:t>
      </w:r>
      <w:r w:rsidR="00043EB7" w:rsidRPr="00934CA9">
        <w:rPr>
          <w:rStyle w:val="Krepko"/>
          <w:rFonts w:cs="Arial"/>
          <w:b w:val="0"/>
          <w:sz w:val="20"/>
        </w:rPr>
        <w:t>drugih državah.</w:t>
      </w:r>
      <w:r w:rsidR="00514FAF" w:rsidRPr="00934CA9">
        <w:rPr>
          <w:rStyle w:val="Krepko"/>
          <w:rFonts w:cs="Arial"/>
          <w:b w:val="0"/>
          <w:sz w:val="20"/>
        </w:rPr>
        <w:t xml:space="preserve"> Največ zahtevkov</w:t>
      </w:r>
      <w:r w:rsidRPr="00934CA9">
        <w:rPr>
          <w:rStyle w:val="Krepko"/>
          <w:rFonts w:cs="Arial"/>
          <w:b w:val="0"/>
          <w:sz w:val="20"/>
        </w:rPr>
        <w:t xml:space="preserve"> </w:t>
      </w:r>
      <w:r w:rsidR="0019504F">
        <w:rPr>
          <w:rStyle w:val="Krepko"/>
          <w:rFonts w:cs="Arial"/>
          <w:b w:val="0"/>
          <w:sz w:val="20"/>
        </w:rPr>
        <w:t>se nanaša na storitve, opravljene na</w:t>
      </w:r>
      <w:r w:rsidR="00924D54" w:rsidRPr="00934CA9">
        <w:rPr>
          <w:rStyle w:val="Krepko"/>
          <w:rFonts w:cs="Arial"/>
          <w:b w:val="0"/>
          <w:sz w:val="20"/>
        </w:rPr>
        <w:t xml:space="preserve"> </w:t>
      </w:r>
      <w:r w:rsidR="0019504F">
        <w:rPr>
          <w:rStyle w:val="Krepko"/>
          <w:rFonts w:cs="Arial"/>
          <w:b w:val="0"/>
          <w:sz w:val="20"/>
        </w:rPr>
        <w:t>Hrvaškem</w:t>
      </w:r>
      <w:r w:rsidRPr="00934CA9">
        <w:rPr>
          <w:rStyle w:val="Krepko"/>
          <w:rFonts w:cs="Arial"/>
          <w:b w:val="0"/>
          <w:sz w:val="20"/>
        </w:rPr>
        <w:t xml:space="preserve"> (</w:t>
      </w:r>
      <w:r w:rsidR="00CC6920">
        <w:rPr>
          <w:rStyle w:val="Krepko"/>
          <w:rFonts w:cs="Arial"/>
          <w:b w:val="0"/>
          <w:sz w:val="20"/>
        </w:rPr>
        <w:t>2.043</w:t>
      </w:r>
      <w:r w:rsidRPr="00934CA9">
        <w:rPr>
          <w:rStyle w:val="Krepko"/>
          <w:rFonts w:cs="Arial"/>
          <w:b w:val="0"/>
          <w:sz w:val="20"/>
        </w:rPr>
        <w:t>), sledi</w:t>
      </w:r>
      <w:r w:rsidR="00043EB7" w:rsidRPr="00934CA9">
        <w:rPr>
          <w:rStyle w:val="Krepko"/>
          <w:rFonts w:cs="Arial"/>
          <w:b w:val="0"/>
          <w:sz w:val="20"/>
        </w:rPr>
        <w:t xml:space="preserve"> Bosna in Hercegovina (</w:t>
      </w:r>
      <w:r w:rsidR="00CC6920">
        <w:rPr>
          <w:rStyle w:val="Krepko"/>
          <w:rFonts w:cs="Arial"/>
          <w:b w:val="0"/>
          <w:sz w:val="20"/>
        </w:rPr>
        <w:t>1.185</w:t>
      </w:r>
      <w:r w:rsidRPr="00934CA9">
        <w:rPr>
          <w:rStyle w:val="Krepko"/>
          <w:rFonts w:cs="Arial"/>
          <w:b w:val="0"/>
          <w:sz w:val="20"/>
        </w:rPr>
        <w:t xml:space="preserve">) in </w:t>
      </w:r>
      <w:r w:rsidR="00043EB7" w:rsidRPr="00934CA9">
        <w:rPr>
          <w:rStyle w:val="Krepko"/>
          <w:rFonts w:cs="Arial"/>
          <w:b w:val="0"/>
          <w:sz w:val="20"/>
        </w:rPr>
        <w:t>Nemčija (</w:t>
      </w:r>
      <w:r w:rsidR="00CC6920">
        <w:rPr>
          <w:rStyle w:val="Krepko"/>
          <w:rFonts w:cs="Arial"/>
          <w:b w:val="0"/>
          <w:sz w:val="20"/>
        </w:rPr>
        <w:t>286</w:t>
      </w:r>
      <w:r w:rsidRPr="00934CA9">
        <w:rPr>
          <w:rStyle w:val="Krepko"/>
          <w:rFonts w:cs="Arial"/>
          <w:b w:val="0"/>
          <w:sz w:val="20"/>
        </w:rPr>
        <w:t>).</w:t>
      </w:r>
      <w:r w:rsidR="00B426E2">
        <w:rPr>
          <w:rStyle w:val="Krepko"/>
          <w:rFonts w:cs="Arial"/>
          <w:b w:val="0"/>
          <w:sz w:val="20"/>
        </w:rPr>
        <w:t xml:space="preserve"> </w:t>
      </w:r>
    </w:p>
    <w:p w:rsidR="004B787C" w:rsidRPr="00CC370F" w:rsidRDefault="004B787C" w:rsidP="00B426E2">
      <w:pPr>
        <w:spacing w:line="240" w:lineRule="auto"/>
        <w:rPr>
          <w:rFonts w:cs="Arial"/>
          <w:bCs/>
          <w:color w:val="000000"/>
          <w:sz w:val="20"/>
        </w:rPr>
      </w:pPr>
      <w:r w:rsidRPr="00CC370F">
        <w:rPr>
          <w:rFonts w:cs="Arial"/>
          <w:bCs/>
          <w:color w:val="000000"/>
          <w:sz w:val="20"/>
        </w:rPr>
        <w:t xml:space="preserve">V letu 2017 </w:t>
      </w:r>
      <w:r w:rsidR="00692606">
        <w:rPr>
          <w:rFonts w:cs="Arial"/>
          <w:bCs/>
          <w:color w:val="000000"/>
          <w:sz w:val="20"/>
        </w:rPr>
        <w:t>je ZZZS za</w:t>
      </w:r>
      <w:r w:rsidRPr="00CC370F">
        <w:rPr>
          <w:rFonts w:cs="Arial"/>
          <w:bCs/>
          <w:color w:val="000000"/>
          <w:sz w:val="20"/>
        </w:rPr>
        <w:t xml:space="preserve"> zavarovane osebe</w:t>
      </w:r>
      <w:r w:rsidR="00692606">
        <w:rPr>
          <w:rFonts w:cs="Arial"/>
          <w:bCs/>
          <w:color w:val="000000"/>
          <w:sz w:val="20"/>
        </w:rPr>
        <w:t>, ki so na podlagi evropske kartice uveljavljale zdravstvene storitve</w:t>
      </w:r>
      <w:r w:rsidRPr="00CC370F">
        <w:rPr>
          <w:rFonts w:cs="Arial"/>
          <w:bCs/>
          <w:color w:val="000000"/>
          <w:sz w:val="20"/>
        </w:rPr>
        <w:t xml:space="preserve"> na Hrvaškem </w:t>
      </w:r>
      <w:r w:rsidR="00692606">
        <w:rPr>
          <w:rFonts w:cs="Arial"/>
          <w:bCs/>
          <w:color w:val="000000"/>
          <w:sz w:val="20"/>
        </w:rPr>
        <w:t>prejel obračunske liste za 11.693 primerov</w:t>
      </w:r>
      <w:r w:rsidRPr="00CC370F">
        <w:rPr>
          <w:rFonts w:cs="Arial"/>
          <w:bCs/>
          <w:color w:val="000000"/>
          <w:sz w:val="20"/>
        </w:rPr>
        <w:t xml:space="preserve"> za </w:t>
      </w:r>
      <w:r w:rsidR="00692606">
        <w:rPr>
          <w:rFonts w:cs="Arial"/>
          <w:bCs/>
          <w:color w:val="000000"/>
          <w:sz w:val="20"/>
        </w:rPr>
        <w:t>plačilo 1.279.635,38 evrov</w:t>
      </w:r>
      <w:r w:rsidR="00CC370F">
        <w:rPr>
          <w:rFonts w:cs="Arial"/>
          <w:bCs/>
          <w:color w:val="000000"/>
          <w:sz w:val="20"/>
        </w:rPr>
        <w:t>.</w:t>
      </w:r>
    </w:p>
    <w:p w:rsidR="00922D02" w:rsidRPr="00D17225" w:rsidRDefault="0019504F" w:rsidP="00DF3526">
      <w:pPr>
        <w:spacing w:line="240" w:lineRule="auto"/>
        <w:rPr>
          <w:rStyle w:val="Krepko"/>
          <w:rFonts w:cs="Arial"/>
          <w:b w:val="0"/>
          <w:sz w:val="20"/>
        </w:rPr>
      </w:pPr>
      <w:r w:rsidRPr="00D17225">
        <w:rPr>
          <w:rStyle w:val="Krepko"/>
          <w:rFonts w:cs="Arial"/>
          <w:b w:val="0"/>
          <w:sz w:val="20"/>
        </w:rPr>
        <w:t>ZZZS je na podlagi prejetih zahtevkov zavarovanim osebam v lanskem letu povrnil</w:t>
      </w:r>
      <w:r w:rsidR="00922D02" w:rsidRPr="00D17225">
        <w:rPr>
          <w:rStyle w:val="Krepko"/>
          <w:rFonts w:cs="Arial"/>
          <w:b w:val="0"/>
          <w:sz w:val="20"/>
        </w:rPr>
        <w:t xml:space="preserve"> </w:t>
      </w:r>
      <w:r w:rsidR="004B787C">
        <w:rPr>
          <w:rStyle w:val="Krepko"/>
          <w:rFonts w:cs="Arial"/>
          <w:b w:val="0"/>
          <w:sz w:val="20"/>
        </w:rPr>
        <w:t>312.131,76</w:t>
      </w:r>
      <w:r w:rsidRPr="00D17225">
        <w:rPr>
          <w:rStyle w:val="Krepko"/>
          <w:rFonts w:cs="Arial"/>
          <w:b w:val="0"/>
          <w:sz w:val="20"/>
        </w:rPr>
        <w:t xml:space="preserve"> evrov</w:t>
      </w:r>
      <w:r w:rsidR="00FF310D" w:rsidRPr="00D17225">
        <w:rPr>
          <w:rStyle w:val="Krepko"/>
          <w:rFonts w:cs="Arial"/>
          <w:b w:val="0"/>
          <w:sz w:val="20"/>
        </w:rPr>
        <w:t xml:space="preserve">. </w:t>
      </w:r>
      <w:r w:rsidR="00FF310D" w:rsidRPr="00D17225">
        <w:rPr>
          <w:rStyle w:val="Krepko"/>
          <w:rFonts w:cs="Arial"/>
          <w:sz w:val="20"/>
        </w:rPr>
        <w:t xml:space="preserve">Najpogostejši razlog za plačilo zdravstvenih storitev in vložitev zahtevka za povračilo pri ZZZS je </w:t>
      </w:r>
      <w:r w:rsidRPr="00D17225">
        <w:rPr>
          <w:rStyle w:val="Krepko"/>
          <w:rFonts w:cs="Arial"/>
          <w:sz w:val="20"/>
        </w:rPr>
        <w:t xml:space="preserve">bilo </w:t>
      </w:r>
      <w:r w:rsidR="00FF310D" w:rsidRPr="00D17225">
        <w:rPr>
          <w:rStyle w:val="Krepko"/>
          <w:rFonts w:cs="Arial"/>
          <w:sz w:val="20"/>
        </w:rPr>
        <w:t>v EU, EGP in Švici koriščenje nujnih in potrebnih zdravstvenih storitev izven javne zdravstvene mreže (npr. pri zdravnikih na smučiščih, plažah, hotelih</w:t>
      </w:r>
      <w:r w:rsidR="000749FD" w:rsidRPr="00D17225">
        <w:rPr>
          <w:rStyle w:val="Krepko"/>
          <w:rFonts w:cs="Arial"/>
          <w:sz w:val="20"/>
        </w:rPr>
        <w:t>, turističnih ambulantah</w:t>
      </w:r>
      <w:r w:rsidR="00FF310D" w:rsidRPr="00D17225">
        <w:rPr>
          <w:rStyle w:val="Krepko"/>
          <w:rFonts w:cs="Arial"/>
          <w:sz w:val="20"/>
        </w:rPr>
        <w:t>…)</w:t>
      </w:r>
      <w:r w:rsidR="007D740A" w:rsidRPr="00D17225">
        <w:rPr>
          <w:rStyle w:val="Krepko"/>
          <w:rFonts w:cs="Arial"/>
          <w:sz w:val="20"/>
        </w:rPr>
        <w:t>.</w:t>
      </w:r>
      <w:r w:rsidR="00493A75" w:rsidRPr="00D17225">
        <w:rPr>
          <w:rStyle w:val="Krepko"/>
          <w:rFonts w:cs="Arial"/>
          <w:sz w:val="20"/>
        </w:rPr>
        <w:t xml:space="preserve"> Najpogostejši razlog za vložitev zahtevka za povračilo plačanih nujnih zdravstvenih storitev v Bosni in Hercegovini je </w:t>
      </w:r>
      <w:r w:rsidRPr="00D17225">
        <w:rPr>
          <w:rStyle w:val="Krepko"/>
          <w:rFonts w:cs="Arial"/>
          <w:sz w:val="20"/>
        </w:rPr>
        <w:t xml:space="preserve">bilo </w:t>
      </w:r>
      <w:r w:rsidR="00493A75" w:rsidRPr="00D17225">
        <w:rPr>
          <w:rStyle w:val="Krepko"/>
          <w:rFonts w:cs="Arial"/>
          <w:sz w:val="20"/>
        </w:rPr>
        <w:t>neupoštevanje postopka uveljavljanja nujnih zdravstvenih storitev</w:t>
      </w:r>
      <w:r w:rsidR="00493A75" w:rsidRPr="00D17225">
        <w:rPr>
          <w:rStyle w:val="Krepko"/>
          <w:rFonts w:cs="Arial"/>
          <w:b w:val="0"/>
          <w:sz w:val="20"/>
        </w:rPr>
        <w:t xml:space="preserve">, ki ga določa </w:t>
      </w:r>
      <w:r w:rsidR="00924D54" w:rsidRPr="00D17225">
        <w:rPr>
          <w:rStyle w:val="Krepko"/>
          <w:rFonts w:cs="Arial"/>
          <w:b w:val="0"/>
          <w:sz w:val="20"/>
        </w:rPr>
        <w:t>S</w:t>
      </w:r>
      <w:r w:rsidR="00493A75" w:rsidRPr="00D17225">
        <w:rPr>
          <w:rStyle w:val="Krepko"/>
          <w:rFonts w:cs="Arial"/>
          <w:b w:val="0"/>
          <w:sz w:val="20"/>
        </w:rPr>
        <w:t xml:space="preserve">porazum </w:t>
      </w:r>
      <w:r w:rsidR="00924D54" w:rsidRPr="00D17225">
        <w:rPr>
          <w:rStyle w:val="Krepko"/>
          <w:rFonts w:cs="Arial"/>
          <w:b w:val="0"/>
          <w:sz w:val="20"/>
        </w:rPr>
        <w:t>o socialnem zavarovanju</w:t>
      </w:r>
      <w:r w:rsidR="00493A75" w:rsidRPr="00D17225">
        <w:rPr>
          <w:rStyle w:val="Krepko"/>
          <w:rFonts w:cs="Arial"/>
          <w:b w:val="0"/>
          <w:sz w:val="20"/>
        </w:rPr>
        <w:t xml:space="preserve"> med Republiko Slovenijo in Bosno in Hercegovino. Navedeni meddržavni sporazum namreč določa, da </w:t>
      </w:r>
      <w:r w:rsidR="000E008A" w:rsidRPr="00D17225">
        <w:rPr>
          <w:rStyle w:val="Krepko"/>
          <w:rFonts w:cs="Arial"/>
          <w:b w:val="0"/>
          <w:sz w:val="20"/>
        </w:rPr>
        <w:t xml:space="preserve">se </w:t>
      </w:r>
      <w:r w:rsidR="00493A75" w:rsidRPr="00D17225">
        <w:rPr>
          <w:rStyle w:val="Krepko"/>
          <w:rFonts w:cs="Arial"/>
          <w:b w:val="0"/>
          <w:sz w:val="20"/>
        </w:rPr>
        <w:t xml:space="preserve">mora zavarovana oseba </w:t>
      </w:r>
      <w:r w:rsidR="000E008A" w:rsidRPr="00D17225">
        <w:rPr>
          <w:rStyle w:val="Krepko"/>
          <w:rFonts w:cs="Arial"/>
          <w:b w:val="0"/>
          <w:sz w:val="20"/>
        </w:rPr>
        <w:t xml:space="preserve">z evropsko kartico in spremnim dopisom </w:t>
      </w:r>
      <w:r w:rsidR="00493A75" w:rsidRPr="00D17225">
        <w:rPr>
          <w:rStyle w:val="Krepko"/>
          <w:rFonts w:cs="Arial"/>
          <w:b w:val="0"/>
          <w:sz w:val="20"/>
        </w:rPr>
        <w:t xml:space="preserve">najprej </w:t>
      </w:r>
      <w:r w:rsidR="000E008A" w:rsidRPr="00D17225">
        <w:rPr>
          <w:rStyle w:val="Poudarek"/>
          <w:rFonts w:cs="Arial"/>
          <w:i w:val="0"/>
          <w:sz w:val="20"/>
        </w:rPr>
        <w:t>zglasiti na uradu zdravstvenega zavarovanja v kraju začasnega bivanja</w:t>
      </w:r>
      <w:r w:rsidR="000E008A" w:rsidRPr="00D17225">
        <w:rPr>
          <w:rFonts w:cs="Arial"/>
          <w:i/>
          <w:sz w:val="20"/>
        </w:rPr>
        <w:t>,</w:t>
      </w:r>
      <w:r w:rsidR="000E008A" w:rsidRPr="00D17225">
        <w:rPr>
          <w:rFonts w:cs="Arial"/>
          <w:sz w:val="20"/>
        </w:rPr>
        <w:t xml:space="preserve"> samo v nujnih primerih pa se lahko zavarovana oseba zglasi neposredno pri zdravnikih in zdravstvenih ustanovah, ki so del javne, državne zdravstvene mreže.</w:t>
      </w:r>
      <w:r w:rsidR="00514FAF" w:rsidRPr="00D17225">
        <w:rPr>
          <w:rFonts w:cs="Arial"/>
          <w:sz w:val="20"/>
        </w:rPr>
        <w:t xml:space="preserve"> </w:t>
      </w:r>
      <w:r w:rsidRPr="00D17225">
        <w:rPr>
          <w:rFonts w:cs="Arial"/>
          <w:b/>
          <w:sz w:val="20"/>
        </w:rPr>
        <w:t xml:space="preserve">Poleg tega nekatere zavarovane osebe </w:t>
      </w:r>
      <w:r w:rsidR="00EA0590" w:rsidRPr="00D17225">
        <w:rPr>
          <w:rFonts w:cs="Arial"/>
          <w:b/>
          <w:sz w:val="20"/>
        </w:rPr>
        <w:t>vlagajo</w:t>
      </w:r>
      <w:r w:rsidR="00514FAF" w:rsidRPr="00D17225">
        <w:rPr>
          <w:rFonts w:cs="Arial"/>
          <w:b/>
          <w:sz w:val="20"/>
        </w:rPr>
        <w:t xml:space="preserve"> </w:t>
      </w:r>
      <w:r w:rsidR="00EA0590" w:rsidRPr="00D17225">
        <w:rPr>
          <w:rFonts w:cs="Arial"/>
          <w:b/>
          <w:sz w:val="20"/>
        </w:rPr>
        <w:t xml:space="preserve">zahtevke za povračilo stroškov participacije, ki </w:t>
      </w:r>
      <w:r w:rsidRPr="00D17225">
        <w:rPr>
          <w:rFonts w:cs="Arial"/>
          <w:b/>
          <w:sz w:val="20"/>
        </w:rPr>
        <w:t xml:space="preserve">pa </w:t>
      </w:r>
      <w:r w:rsidR="00EA0590" w:rsidRPr="00D17225">
        <w:rPr>
          <w:rFonts w:cs="Arial"/>
          <w:b/>
          <w:sz w:val="20"/>
        </w:rPr>
        <w:t>ni</w:t>
      </w:r>
      <w:r w:rsidRPr="00D17225">
        <w:rPr>
          <w:rFonts w:cs="Arial"/>
          <w:b/>
          <w:sz w:val="20"/>
        </w:rPr>
        <w:t>so</w:t>
      </w:r>
      <w:r w:rsidR="00EA0590" w:rsidRPr="00D17225">
        <w:rPr>
          <w:rFonts w:cs="Arial"/>
          <w:b/>
          <w:sz w:val="20"/>
        </w:rPr>
        <w:t xml:space="preserve"> predmet povračila.</w:t>
      </w:r>
    </w:p>
    <w:p w:rsidR="000E008A" w:rsidRPr="00934CA9" w:rsidRDefault="00795EF1" w:rsidP="00DF3526">
      <w:pPr>
        <w:spacing w:line="240" w:lineRule="auto"/>
        <w:rPr>
          <w:rStyle w:val="Krepko"/>
          <w:rFonts w:cs="Arial"/>
          <w:b w:val="0"/>
          <w:sz w:val="20"/>
        </w:rPr>
      </w:pPr>
      <w:r w:rsidRPr="00934CA9">
        <w:rPr>
          <w:rStyle w:val="Krepko"/>
          <w:rFonts w:cs="Arial"/>
          <w:b w:val="0"/>
          <w:sz w:val="20"/>
        </w:rPr>
        <w:lastRenderedPageBreak/>
        <w:t>Stroške nujnih zd</w:t>
      </w:r>
      <w:r w:rsidR="00DF3526" w:rsidRPr="00934CA9">
        <w:rPr>
          <w:rStyle w:val="Krepko"/>
          <w:rFonts w:cs="Arial"/>
          <w:b w:val="0"/>
          <w:sz w:val="20"/>
        </w:rPr>
        <w:t>r</w:t>
      </w:r>
      <w:r w:rsidR="0019504F">
        <w:rPr>
          <w:rStyle w:val="Krepko"/>
          <w:rFonts w:cs="Arial"/>
          <w:b w:val="0"/>
          <w:sz w:val="20"/>
        </w:rPr>
        <w:t xml:space="preserve">avstvenih storitev, ki jih </w:t>
      </w:r>
      <w:r w:rsidR="00DF3526" w:rsidRPr="00934CA9">
        <w:rPr>
          <w:rStyle w:val="Krepko"/>
          <w:rFonts w:cs="Arial"/>
          <w:b w:val="0"/>
          <w:sz w:val="20"/>
        </w:rPr>
        <w:t>zavarovane osebe</w:t>
      </w:r>
      <w:r w:rsidRPr="00934CA9">
        <w:rPr>
          <w:rStyle w:val="Krepko"/>
          <w:rFonts w:cs="Arial"/>
          <w:b w:val="0"/>
          <w:sz w:val="20"/>
        </w:rPr>
        <w:t xml:space="preserve"> </w:t>
      </w:r>
      <w:r w:rsidR="0019504F">
        <w:rPr>
          <w:rStyle w:val="Krepko"/>
          <w:rFonts w:cs="Arial"/>
          <w:b w:val="0"/>
          <w:sz w:val="20"/>
        </w:rPr>
        <w:t>plačajo</w:t>
      </w:r>
      <w:r w:rsidR="00043EB7" w:rsidRPr="00934CA9">
        <w:rPr>
          <w:rStyle w:val="Krepko"/>
          <w:rFonts w:cs="Arial"/>
          <w:b w:val="0"/>
          <w:sz w:val="20"/>
        </w:rPr>
        <w:t xml:space="preserve"> </w:t>
      </w:r>
      <w:r w:rsidRPr="00934CA9">
        <w:rPr>
          <w:rStyle w:val="Krepko"/>
          <w:rFonts w:cs="Arial"/>
          <w:b w:val="0"/>
          <w:sz w:val="20"/>
        </w:rPr>
        <w:t xml:space="preserve">v državah, s katerimi </w:t>
      </w:r>
      <w:r w:rsidR="00043EB7" w:rsidRPr="00934CA9">
        <w:rPr>
          <w:rStyle w:val="Krepko"/>
          <w:rFonts w:cs="Arial"/>
          <w:b w:val="0"/>
          <w:sz w:val="20"/>
        </w:rPr>
        <w:t>Slovenija nima sklenjenega meddržavnega sporazuma o socialnem zavarovanju</w:t>
      </w:r>
      <w:r w:rsidRPr="00934CA9">
        <w:rPr>
          <w:rStyle w:val="Krepko"/>
          <w:rFonts w:cs="Arial"/>
          <w:b w:val="0"/>
          <w:sz w:val="20"/>
        </w:rPr>
        <w:t>, ZZZ</w:t>
      </w:r>
      <w:r w:rsidR="0019504F">
        <w:rPr>
          <w:rStyle w:val="Krepko"/>
          <w:rFonts w:cs="Arial"/>
          <w:b w:val="0"/>
          <w:sz w:val="20"/>
        </w:rPr>
        <w:t>S v upravičenih primerih povrne</w:t>
      </w:r>
      <w:r w:rsidRPr="00934CA9">
        <w:rPr>
          <w:rStyle w:val="Krepko"/>
          <w:rFonts w:cs="Arial"/>
          <w:b w:val="0"/>
          <w:sz w:val="20"/>
        </w:rPr>
        <w:t xml:space="preserve"> v višini povprečne cene teh storitev v Sloveniji. </w:t>
      </w:r>
    </w:p>
    <w:p w:rsidR="00795EF1" w:rsidRPr="00934CA9" w:rsidRDefault="0019504F" w:rsidP="00DF3526">
      <w:pPr>
        <w:spacing w:line="240" w:lineRule="auto"/>
        <w:rPr>
          <w:rStyle w:val="Krepko"/>
          <w:rFonts w:cs="Arial"/>
          <w:b w:val="0"/>
          <w:sz w:val="20"/>
        </w:rPr>
      </w:pPr>
      <w:r>
        <w:rPr>
          <w:rStyle w:val="Krepko"/>
          <w:rFonts w:cs="Arial"/>
          <w:b w:val="0"/>
          <w:sz w:val="20"/>
        </w:rPr>
        <w:t xml:space="preserve">Zavarovane osebe morajo zahtevkom </w:t>
      </w:r>
      <w:r w:rsidR="00795EF1" w:rsidRPr="00934CA9">
        <w:rPr>
          <w:rStyle w:val="Krepko"/>
          <w:rFonts w:cs="Arial"/>
          <w:b w:val="0"/>
          <w:sz w:val="20"/>
        </w:rPr>
        <w:t xml:space="preserve">za povračilo stroškov zdravstvenih storitev v tujini </w:t>
      </w:r>
      <w:r>
        <w:rPr>
          <w:rStyle w:val="Krepko"/>
          <w:rFonts w:cs="Arial"/>
          <w:b w:val="0"/>
          <w:sz w:val="20"/>
        </w:rPr>
        <w:t>predložiti tudi</w:t>
      </w:r>
      <w:r w:rsidR="000749FD">
        <w:rPr>
          <w:rStyle w:val="Krepko"/>
          <w:rFonts w:cs="Arial"/>
          <w:b w:val="0"/>
          <w:sz w:val="20"/>
        </w:rPr>
        <w:t xml:space="preserve"> originalne račune in medicinsko dokumentacijo</w:t>
      </w:r>
      <w:r w:rsidR="00476534">
        <w:rPr>
          <w:rStyle w:val="Krepko"/>
          <w:rFonts w:cs="Arial"/>
          <w:b w:val="0"/>
          <w:sz w:val="20"/>
        </w:rPr>
        <w:t xml:space="preserve"> (zdravniški izvidi, odpustno pismo, recepte za zdravila i</w:t>
      </w:r>
      <w:r w:rsidR="00140380">
        <w:rPr>
          <w:rStyle w:val="Krepko"/>
          <w:rFonts w:cs="Arial"/>
          <w:b w:val="0"/>
          <w:sz w:val="20"/>
        </w:rPr>
        <w:t>t</w:t>
      </w:r>
      <w:r w:rsidR="00476534">
        <w:rPr>
          <w:rStyle w:val="Krepko"/>
          <w:rFonts w:cs="Arial"/>
          <w:b w:val="0"/>
          <w:sz w:val="20"/>
        </w:rPr>
        <w:t>d.)</w:t>
      </w:r>
      <w:r w:rsidR="00795EF1" w:rsidRPr="00934CA9">
        <w:rPr>
          <w:rStyle w:val="Krepko"/>
          <w:rFonts w:cs="Arial"/>
          <w:b w:val="0"/>
          <w:sz w:val="20"/>
        </w:rPr>
        <w:t>.</w:t>
      </w:r>
      <w:r w:rsidR="000E008A" w:rsidRPr="00934CA9">
        <w:rPr>
          <w:rStyle w:val="Krepko"/>
          <w:rFonts w:cs="Arial"/>
          <w:b w:val="0"/>
          <w:sz w:val="20"/>
        </w:rPr>
        <w:t xml:space="preserve"> Priporočamo tudi, da zavarovana oseba v zahtevku natančno opiše</w:t>
      </w:r>
      <w:r>
        <w:rPr>
          <w:rStyle w:val="Krepko"/>
          <w:rFonts w:cs="Arial"/>
          <w:b w:val="0"/>
          <w:sz w:val="20"/>
        </w:rPr>
        <w:t>,</w:t>
      </w:r>
      <w:r w:rsidR="000E008A" w:rsidRPr="00934CA9">
        <w:rPr>
          <w:rStyle w:val="Krepko"/>
          <w:rFonts w:cs="Arial"/>
          <w:b w:val="0"/>
          <w:sz w:val="20"/>
        </w:rPr>
        <w:t xml:space="preserve"> kakšne zdravstvene storitve so ji bile v tujini nudene.</w:t>
      </w:r>
    </w:p>
    <w:p w:rsidR="00795EF1" w:rsidRPr="00934CA9" w:rsidRDefault="00795EF1" w:rsidP="00DF3526">
      <w:pPr>
        <w:spacing w:line="240" w:lineRule="auto"/>
        <w:rPr>
          <w:rStyle w:val="Krepko"/>
          <w:rFonts w:cs="Arial"/>
          <w:b w:val="0"/>
          <w:sz w:val="20"/>
        </w:rPr>
      </w:pPr>
      <w:r w:rsidRPr="00934CA9">
        <w:rPr>
          <w:rStyle w:val="Krepko"/>
          <w:rFonts w:cs="Arial"/>
          <w:b w:val="0"/>
          <w:sz w:val="20"/>
        </w:rPr>
        <w:t>Č</w:t>
      </w:r>
      <w:r w:rsidR="00934CA9" w:rsidRPr="00934CA9">
        <w:rPr>
          <w:rStyle w:val="Krepko"/>
          <w:rFonts w:cs="Arial"/>
          <w:b w:val="0"/>
          <w:sz w:val="20"/>
        </w:rPr>
        <w:t>e</w:t>
      </w:r>
      <w:r w:rsidR="00DF3526" w:rsidRPr="00934CA9">
        <w:rPr>
          <w:rStyle w:val="Krepko"/>
          <w:rFonts w:cs="Arial"/>
          <w:b w:val="0"/>
          <w:sz w:val="20"/>
        </w:rPr>
        <w:t xml:space="preserve"> morajo zavarovane osebe</w:t>
      </w:r>
      <w:r w:rsidRPr="00934CA9">
        <w:rPr>
          <w:rStyle w:val="Krepko"/>
          <w:rFonts w:cs="Arial"/>
          <w:b w:val="0"/>
          <w:sz w:val="20"/>
        </w:rPr>
        <w:t xml:space="preserve"> v Avstraliji stroške za zdr</w:t>
      </w:r>
      <w:r w:rsidR="00DF3526" w:rsidRPr="00934CA9">
        <w:rPr>
          <w:rStyle w:val="Krepko"/>
          <w:rFonts w:cs="Arial"/>
          <w:b w:val="0"/>
          <w:sz w:val="20"/>
        </w:rPr>
        <w:t xml:space="preserve">avstvene storitve poravnati same, </w:t>
      </w:r>
      <w:r w:rsidR="00DF3526" w:rsidRPr="00140380">
        <w:rPr>
          <w:rStyle w:val="Krepko"/>
          <w:rFonts w:cs="Arial"/>
          <w:sz w:val="20"/>
        </w:rPr>
        <w:t>moraj</w:t>
      </w:r>
      <w:r w:rsidRPr="00140380">
        <w:rPr>
          <w:rStyle w:val="Krepko"/>
          <w:rFonts w:cs="Arial"/>
          <w:sz w:val="20"/>
        </w:rPr>
        <w:t>o zahtevek za povračilo stroškov vložiti neposredno pri avstralskemu pristojnemu nosilcu (</w:t>
      </w:r>
      <w:proofErr w:type="spellStart"/>
      <w:r w:rsidRPr="00140380">
        <w:rPr>
          <w:rStyle w:val="Krepko"/>
          <w:rFonts w:cs="Arial"/>
          <w:sz w:val="20"/>
        </w:rPr>
        <w:t>Medi</w:t>
      </w:r>
      <w:r w:rsidRPr="00712A31">
        <w:rPr>
          <w:rStyle w:val="Krepko"/>
          <w:rFonts w:cs="Arial"/>
          <w:sz w:val="20"/>
        </w:rPr>
        <w:t>care</w:t>
      </w:r>
      <w:proofErr w:type="spellEnd"/>
      <w:r w:rsidRPr="00712A31">
        <w:rPr>
          <w:rStyle w:val="Krepko"/>
          <w:rFonts w:cs="Arial"/>
          <w:sz w:val="20"/>
        </w:rPr>
        <w:t xml:space="preserve"> poslovalnicah) v kraju </w:t>
      </w:r>
      <w:r w:rsidR="00DF3526" w:rsidRPr="00712A31">
        <w:rPr>
          <w:rStyle w:val="Krepko"/>
          <w:rFonts w:cs="Arial"/>
          <w:sz w:val="20"/>
        </w:rPr>
        <w:t xml:space="preserve">njihovega </w:t>
      </w:r>
      <w:r w:rsidRPr="00BA697A">
        <w:rPr>
          <w:rStyle w:val="Krepko"/>
          <w:rFonts w:cs="Arial"/>
          <w:sz w:val="20"/>
        </w:rPr>
        <w:t>začasnega bivanja</w:t>
      </w:r>
      <w:r w:rsidRPr="00934CA9">
        <w:rPr>
          <w:rStyle w:val="Krepko"/>
          <w:rFonts w:cs="Arial"/>
          <w:b w:val="0"/>
          <w:sz w:val="20"/>
        </w:rPr>
        <w:t>. V skladu z Meddržavnim sporazumom o zagotav</w:t>
      </w:r>
      <w:r w:rsidR="00DF3526" w:rsidRPr="00934CA9">
        <w:rPr>
          <w:rStyle w:val="Krepko"/>
          <w:rFonts w:cs="Arial"/>
          <w:b w:val="0"/>
          <w:sz w:val="20"/>
        </w:rPr>
        <w:t>ljanju zdravstvenega varstva jim</w:t>
      </w:r>
      <w:r w:rsidRPr="00934CA9">
        <w:rPr>
          <w:rStyle w:val="Krepko"/>
          <w:rFonts w:cs="Arial"/>
          <w:b w:val="0"/>
          <w:sz w:val="20"/>
        </w:rPr>
        <w:t xml:space="preserve"> namreč </w:t>
      </w:r>
      <w:r w:rsidRPr="00140380">
        <w:rPr>
          <w:rStyle w:val="Krepko"/>
          <w:rFonts w:cs="Arial"/>
          <w:sz w:val="20"/>
        </w:rPr>
        <w:t>ZZZS stroškov ne more povrniti</w:t>
      </w:r>
      <w:r w:rsidRPr="00934CA9">
        <w:rPr>
          <w:rStyle w:val="Krepko"/>
          <w:rFonts w:cs="Arial"/>
          <w:b w:val="0"/>
          <w:sz w:val="20"/>
        </w:rPr>
        <w:t>.</w:t>
      </w:r>
    </w:p>
    <w:p w:rsidR="006E0CCC" w:rsidRPr="00934CA9" w:rsidRDefault="0019504F" w:rsidP="006E0CCC">
      <w:pPr>
        <w:spacing w:before="100" w:beforeAutospacing="1" w:after="100" w:afterAutospacing="1" w:line="240" w:lineRule="auto"/>
        <w:jc w:val="left"/>
        <w:rPr>
          <w:rFonts w:cs="Arial"/>
          <w:color w:val="000000" w:themeColor="text1"/>
          <w:sz w:val="20"/>
        </w:rPr>
      </w:pPr>
      <w:proofErr w:type="spellStart"/>
      <w:r>
        <w:rPr>
          <w:rFonts w:cs="Arial"/>
          <w:color w:val="000000" w:themeColor="text1"/>
          <w:sz w:val="20"/>
        </w:rPr>
        <w:t>Nenazadnje</w:t>
      </w:r>
      <w:proofErr w:type="spellEnd"/>
      <w:r>
        <w:rPr>
          <w:rFonts w:cs="Arial"/>
          <w:color w:val="000000" w:themeColor="text1"/>
          <w:sz w:val="20"/>
        </w:rPr>
        <w:t xml:space="preserve"> velja </w:t>
      </w:r>
      <w:r w:rsidR="004D551C">
        <w:rPr>
          <w:rFonts w:cs="Arial"/>
          <w:color w:val="000000" w:themeColor="text1"/>
          <w:sz w:val="20"/>
        </w:rPr>
        <w:t xml:space="preserve">poudariti, da </w:t>
      </w:r>
      <w:r w:rsidR="004D551C" w:rsidRPr="000749FD">
        <w:rPr>
          <w:rFonts w:cs="Arial"/>
          <w:b/>
          <w:color w:val="000000" w:themeColor="text1"/>
          <w:sz w:val="20"/>
        </w:rPr>
        <w:t>e</w:t>
      </w:r>
      <w:r w:rsidR="00934CA9" w:rsidRPr="000749FD">
        <w:rPr>
          <w:rFonts w:cs="Arial"/>
          <w:b/>
          <w:color w:val="000000" w:themeColor="text1"/>
          <w:sz w:val="20"/>
        </w:rPr>
        <w:t xml:space="preserve">vropska kartica ne </w:t>
      </w:r>
      <w:r w:rsidR="004D551C" w:rsidRPr="000749FD">
        <w:rPr>
          <w:rFonts w:cs="Arial"/>
          <w:b/>
          <w:color w:val="000000" w:themeColor="text1"/>
          <w:sz w:val="20"/>
        </w:rPr>
        <w:t>krije</w:t>
      </w:r>
      <w:r w:rsidR="006E0CCC" w:rsidRPr="000749FD">
        <w:rPr>
          <w:rFonts w:cs="Arial"/>
          <w:b/>
          <w:color w:val="000000" w:themeColor="text1"/>
          <w:sz w:val="20"/>
        </w:rPr>
        <w:t>:</w:t>
      </w:r>
    </w:p>
    <w:p w:rsidR="006E0CCC" w:rsidRPr="00934CA9" w:rsidRDefault="006E0CCC" w:rsidP="006E0CCC">
      <w:pPr>
        <w:numPr>
          <w:ilvl w:val="0"/>
          <w:numId w:val="31"/>
        </w:numPr>
        <w:spacing w:before="100" w:beforeAutospacing="1" w:after="100" w:afterAutospacing="1" w:line="240" w:lineRule="auto"/>
        <w:rPr>
          <w:rFonts w:cs="Arial"/>
          <w:color w:val="000000" w:themeColor="text1"/>
          <w:sz w:val="20"/>
        </w:rPr>
      </w:pPr>
      <w:r w:rsidRPr="00934CA9">
        <w:rPr>
          <w:rFonts w:cs="Arial"/>
          <w:color w:val="000000" w:themeColor="text1"/>
          <w:sz w:val="20"/>
        </w:rPr>
        <w:t>stroškov prevoza zavarovane osebe iz tujine v domovino</w:t>
      </w:r>
      <w:r w:rsidR="00934CA9">
        <w:rPr>
          <w:rFonts w:cs="Arial"/>
          <w:color w:val="000000" w:themeColor="text1"/>
          <w:sz w:val="20"/>
        </w:rPr>
        <w:t>,</w:t>
      </w:r>
    </w:p>
    <w:p w:rsidR="006E0CCC" w:rsidRPr="00934CA9" w:rsidRDefault="006E0CCC" w:rsidP="006E0CCC">
      <w:pPr>
        <w:numPr>
          <w:ilvl w:val="0"/>
          <w:numId w:val="31"/>
        </w:numPr>
        <w:spacing w:before="100" w:beforeAutospacing="1" w:after="100" w:afterAutospacing="1" w:line="240" w:lineRule="auto"/>
        <w:rPr>
          <w:rFonts w:cs="Arial"/>
          <w:color w:val="000000" w:themeColor="text1"/>
          <w:sz w:val="20"/>
        </w:rPr>
      </w:pPr>
      <w:r w:rsidRPr="00934CA9">
        <w:rPr>
          <w:rFonts w:cs="Arial"/>
          <w:color w:val="000000" w:themeColor="text1"/>
          <w:sz w:val="20"/>
        </w:rPr>
        <w:t xml:space="preserve">stroškov zdravstvenih storitev, ki jih nudijo turistične </w:t>
      </w:r>
      <w:r w:rsidR="004D551C">
        <w:rPr>
          <w:rFonts w:cs="Arial"/>
          <w:color w:val="000000" w:themeColor="text1"/>
          <w:sz w:val="20"/>
        </w:rPr>
        <w:t xml:space="preserve">ali druge zasebne </w:t>
      </w:r>
      <w:r w:rsidRPr="00934CA9">
        <w:rPr>
          <w:rFonts w:cs="Arial"/>
          <w:color w:val="000000" w:themeColor="text1"/>
          <w:sz w:val="20"/>
        </w:rPr>
        <w:t>ambulante</w:t>
      </w:r>
      <w:r w:rsidR="00934CA9">
        <w:rPr>
          <w:rFonts w:cs="Arial"/>
          <w:color w:val="000000" w:themeColor="text1"/>
          <w:sz w:val="20"/>
        </w:rPr>
        <w:t>, ki niso del javne,</w:t>
      </w:r>
      <w:r w:rsidR="004D551C">
        <w:rPr>
          <w:rFonts w:cs="Arial"/>
          <w:color w:val="000000" w:themeColor="text1"/>
          <w:sz w:val="20"/>
        </w:rPr>
        <w:t xml:space="preserve"> </w:t>
      </w:r>
      <w:r w:rsidRPr="00934CA9">
        <w:rPr>
          <w:rFonts w:cs="Arial"/>
          <w:color w:val="000000" w:themeColor="text1"/>
          <w:sz w:val="20"/>
        </w:rPr>
        <w:t>državne zdravstvene mreže</w:t>
      </w:r>
      <w:r w:rsidR="00934CA9">
        <w:rPr>
          <w:rFonts w:cs="Arial"/>
          <w:color w:val="000000" w:themeColor="text1"/>
          <w:sz w:val="20"/>
        </w:rPr>
        <w:t>,</w:t>
      </w:r>
    </w:p>
    <w:p w:rsidR="004D551C" w:rsidRDefault="006E0CCC" w:rsidP="004D551C">
      <w:pPr>
        <w:numPr>
          <w:ilvl w:val="0"/>
          <w:numId w:val="31"/>
        </w:numPr>
        <w:spacing w:before="100" w:beforeAutospacing="1" w:after="100" w:afterAutospacing="1" w:line="240" w:lineRule="auto"/>
        <w:rPr>
          <w:rFonts w:cs="Arial"/>
          <w:color w:val="000000" w:themeColor="text1"/>
          <w:sz w:val="20"/>
        </w:rPr>
      </w:pPr>
      <w:r w:rsidRPr="00934CA9">
        <w:rPr>
          <w:rFonts w:cs="Arial"/>
          <w:color w:val="000000" w:themeColor="text1"/>
          <w:sz w:val="20"/>
        </w:rPr>
        <w:t>stro</w:t>
      </w:r>
      <w:r w:rsidR="004D551C">
        <w:rPr>
          <w:rFonts w:cs="Arial"/>
          <w:color w:val="000000" w:themeColor="text1"/>
          <w:sz w:val="20"/>
        </w:rPr>
        <w:t>š</w:t>
      </w:r>
      <w:r w:rsidRPr="00934CA9">
        <w:rPr>
          <w:rFonts w:cs="Arial"/>
          <w:color w:val="000000" w:themeColor="text1"/>
          <w:sz w:val="20"/>
        </w:rPr>
        <w:t>kov zdravljenja oz</w:t>
      </w:r>
      <w:r w:rsidR="00140380">
        <w:rPr>
          <w:rFonts w:cs="Arial"/>
          <w:color w:val="000000" w:themeColor="text1"/>
          <w:sz w:val="20"/>
        </w:rPr>
        <w:t>iroma</w:t>
      </w:r>
      <w:r w:rsidRPr="00934CA9">
        <w:rPr>
          <w:rFonts w:cs="Arial"/>
          <w:color w:val="000000" w:themeColor="text1"/>
          <w:sz w:val="20"/>
        </w:rPr>
        <w:t xml:space="preserve"> poroda v tujih državah, če je bil namen bivanja zavarovane osebe v tujini zdravljenje oz</w:t>
      </w:r>
      <w:r w:rsidR="00140380">
        <w:rPr>
          <w:rFonts w:cs="Arial"/>
          <w:color w:val="000000" w:themeColor="text1"/>
          <w:sz w:val="20"/>
        </w:rPr>
        <w:t>iroma</w:t>
      </w:r>
      <w:r w:rsidR="004D551C">
        <w:rPr>
          <w:rFonts w:cs="Arial"/>
          <w:color w:val="000000" w:themeColor="text1"/>
          <w:sz w:val="20"/>
        </w:rPr>
        <w:t xml:space="preserve"> </w:t>
      </w:r>
      <w:r w:rsidRPr="00934CA9">
        <w:rPr>
          <w:rFonts w:cs="Arial"/>
          <w:color w:val="000000" w:themeColor="text1"/>
          <w:sz w:val="20"/>
        </w:rPr>
        <w:t>porod</w:t>
      </w:r>
      <w:r w:rsidR="004D551C">
        <w:rPr>
          <w:rFonts w:cs="Arial"/>
          <w:color w:val="000000" w:themeColor="text1"/>
          <w:sz w:val="20"/>
        </w:rPr>
        <w:t>,</w:t>
      </w:r>
    </w:p>
    <w:p w:rsidR="00476534" w:rsidRDefault="00476534" w:rsidP="004D551C">
      <w:pPr>
        <w:numPr>
          <w:ilvl w:val="0"/>
          <w:numId w:val="31"/>
        </w:numPr>
        <w:spacing w:before="100" w:beforeAutospacing="1" w:after="100" w:afterAutospacing="1" w:line="240" w:lineRule="auto"/>
        <w:rPr>
          <w:rFonts w:cs="Arial"/>
          <w:color w:val="000000" w:themeColor="text1"/>
          <w:sz w:val="20"/>
        </w:rPr>
      </w:pPr>
      <w:r>
        <w:rPr>
          <w:rFonts w:cs="Arial"/>
          <w:color w:val="000000" w:themeColor="text1"/>
          <w:sz w:val="20"/>
        </w:rPr>
        <w:t>stroškov participacije oziroma stroškov obveznih doplačil</w:t>
      </w:r>
      <w:r w:rsidR="00140380">
        <w:rPr>
          <w:rFonts w:cs="Arial"/>
          <w:color w:val="000000" w:themeColor="text1"/>
          <w:sz w:val="20"/>
        </w:rPr>
        <w:t>,</w:t>
      </w:r>
    </w:p>
    <w:p w:rsidR="006E0CCC" w:rsidRPr="004D551C" w:rsidRDefault="004D551C" w:rsidP="006E0CCC">
      <w:pPr>
        <w:numPr>
          <w:ilvl w:val="0"/>
          <w:numId w:val="31"/>
        </w:numPr>
        <w:spacing w:before="100" w:beforeAutospacing="1" w:after="100" w:afterAutospacing="1" w:line="240" w:lineRule="auto"/>
        <w:rPr>
          <w:rFonts w:cs="Arial"/>
          <w:color w:val="000000" w:themeColor="text1"/>
          <w:sz w:val="20"/>
        </w:rPr>
      </w:pPr>
      <w:r w:rsidRPr="004D551C">
        <w:rPr>
          <w:rFonts w:cs="Arial"/>
          <w:color w:val="000000" w:themeColor="text1"/>
          <w:sz w:val="20"/>
        </w:rPr>
        <w:t>v večini tujih držav stroškov prevoza</w:t>
      </w:r>
      <w:r w:rsidR="00140380">
        <w:rPr>
          <w:rFonts w:cs="Arial"/>
          <w:color w:val="000000" w:themeColor="text1"/>
          <w:sz w:val="20"/>
        </w:rPr>
        <w:t xml:space="preserve"> </w:t>
      </w:r>
      <w:r w:rsidRPr="004D551C">
        <w:rPr>
          <w:rFonts w:cs="Arial"/>
          <w:color w:val="000000" w:themeColor="text1"/>
          <w:sz w:val="20"/>
        </w:rPr>
        <w:t>zaradi poškodbe na smučišču</w:t>
      </w:r>
      <w:r w:rsidR="00140380">
        <w:rPr>
          <w:rFonts w:cs="Arial"/>
          <w:color w:val="000000" w:themeColor="text1"/>
          <w:sz w:val="20"/>
        </w:rPr>
        <w:t xml:space="preserve"> </w:t>
      </w:r>
      <w:r w:rsidRPr="004D551C">
        <w:rPr>
          <w:rFonts w:cs="Arial"/>
          <w:color w:val="000000" w:themeColor="text1"/>
          <w:sz w:val="20"/>
        </w:rPr>
        <w:t>(helikopter, reševalne sani)</w:t>
      </w:r>
      <w:r w:rsidR="00934CA9" w:rsidRPr="004D551C">
        <w:rPr>
          <w:rFonts w:cs="Arial"/>
          <w:color w:val="000000" w:themeColor="text1"/>
          <w:sz w:val="20"/>
        </w:rPr>
        <w:t>.</w:t>
      </w:r>
    </w:p>
    <w:p w:rsidR="006919F4" w:rsidRDefault="008D4626" w:rsidP="009340EF">
      <w:pPr>
        <w:pStyle w:val="Brezrazmikov"/>
        <w:spacing w:line="240" w:lineRule="auto"/>
        <w:rPr>
          <w:rFonts w:cs="Arial"/>
          <w:sz w:val="20"/>
        </w:rPr>
      </w:pPr>
      <w:r w:rsidRPr="00934CA9">
        <w:rPr>
          <w:rFonts w:cs="Arial"/>
          <w:sz w:val="20"/>
        </w:rPr>
        <w:t>Več informacij o postopkih uveljavljanja po posameznih državah</w:t>
      </w:r>
      <w:r w:rsidR="00323675" w:rsidRPr="00934CA9">
        <w:rPr>
          <w:rFonts w:cs="Arial"/>
          <w:sz w:val="20"/>
        </w:rPr>
        <w:t xml:space="preserve"> </w:t>
      </w:r>
      <w:r w:rsidR="00270AB9" w:rsidRPr="00934CA9">
        <w:rPr>
          <w:rFonts w:cs="Arial"/>
          <w:sz w:val="20"/>
        </w:rPr>
        <w:t xml:space="preserve">in o naročanju listin za tujino </w:t>
      </w:r>
      <w:r w:rsidR="00140380">
        <w:rPr>
          <w:rFonts w:cs="Arial"/>
          <w:sz w:val="20"/>
        </w:rPr>
        <w:t xml:space="preserve">lahko zavarovane osebe poiščejo </w:t>
      </w:r>
      <w:r w:rsidR="00270AB9" w:rsidRPr="004D551C">
        <w:rPr>
          <w:rFonts w:cs="Arial"/>
          <w:sz w:val="20"/>
        </w:rPr>
        <w:t>na sp</w:t>
      </w:r>
      <w:r w:rsidR="00323675" w:rsidRPr="004D551C">
        <w:rPr>
          <w:rFonts w:cs="Arial"/>
          <w:sz w:val="20"/>
        </w:rPr>
        <w:t>letni strani</w:t>
      </w:r>
      <w:r w:rsidR="000749FD">
        <w:rPr>
          <w:rFonts w:cs="Arial"/>
          <w:sz w:val="20"/>
        </w:rPr>
        <w:t xml:space="preserve"> </w:t>
      </w:r>
      <w:hyperlink r:id="rId16" w:history="1">
        <w:r w:rsidR="000749FD" w:rsidRPr="000749FD">
          <w:rPr>
            <w:rStyle w:val="Hiperpovezava"/>
            <w:rFonts w:cs="Arial"/>
            <w:sz w:val="20"/>
          </w:rPr>
          <w:t>https://zavarovanec.zzzs.si/</w:t>
        </w:r>
      </w:hyperlink>
      <w:r w:rsidR="000749FD" w:rsidRPr="000749FD">
        <w:rPr>
          <w:rStyle w:val="Krepko"/>
          <w:rFonts w:cs="Arial"/>
          <w:b/>
          <w:sz w:val="20"/>
        </w:rPr>
        <w:t xml:space="preserve">, pod rubriko </w:t>
      </w:r>
      <w:r w:rsidR="000749FD" w:rsidRPr="000749FD">
        <w:rPr>
          <w:rStyle w:val="Krepko"/>
          <w:rFonts w:eastAsia="SimSun" w:cs="Arial"/>
          <w:b/>
          <w:i/>
          <w:sz w:val="20"/>
        </w:rPr>
        <w:t>Zdravstveno zavarovanje v tujini</w:t>
      </w:r>
      <w:r w:rsidR="000749FD" w:rsidRPr="000749FD">
        <w:rPr>
          <w:rFonts w:cs="Arial"/>
          <w:sz w:val="20"/>
        </w:rPr>
        <w:t>.</w:t>
      </w:r>
    </w:p>
    <w:p w:rsidR="000749FD" w:rsidRPr="000749FD" w:rsidRDefault="000749FD" w:rsidP="009340EF">
      <w:pPr>
        <w:pStyle w:val="Brezrazmikov"/>
        <w:spacing w:line="240" w:lineRule="auto"/>
        <w:rPr>
          <w:rFonts w:cs="Arial"/>
          <w:sz w:val="20"/>
        </w:rPr>
      </w:pPr>
    </w:p>
    <w:p w:rsidR="008D4626" w:rsidRPr="00934CA9" w:rsidRDefault="008D4626" w:rsidP="00934CA9">
      <w:pPr>
        <w:autoSpaceDE w:val="0"/>
        <w:autoSpaceDN w:val="0"/>
        <w:adjustRightInd w:val="0"/>
        <w:spacing w:line="240" w:lineRule="atLeast"/>
        <w:ind w:left="4956" w:firstLine="708"/>
        <w:rPr>
          <w:rFonts w:cs="Arial"/>
          <w:color w:val="000000"/>
          <w:sz w:val="20"/>
        </w:rPr>
      </w:pPr>
      <w:r w:rsidRPr="00934CA9">
        <w:rPr>
          <w:rFonts w:cs="Arial"/>
          <w:color w:val="000000"/>
          <w:sz w:val="20"/>
        </w:rPr>
        <w:t>ZAVOD ZA ZDRAVSTVENO</w:t>
      </w:r>
    </w:p>
    <w:p w:rsidR="008D4626" w:rsidRPr="00934CA9" w:rsidRDefault="008D4626" w:rsidP="008D4626">
      <w:pPr>
        <w:autoSpaceDE w:val="0"/>
        <w:autoSpaceDN w:val="0"/>
        <w:adjustRightInd w:val="0"/>
        <w:spacing w:line="240" w:lineRule="atLeast"/>
        <w:ind w:left="4956" w:firstLine="708"/>
        <w:rPr>
          <w:rFonts w:cs="Arial"/>
          <w:color w:val="000000"/>
          <w:sz w:val="20"/>
        </w:rPr>
      </w:pPr>
      <w:r w:rsidRPr="00934CA9">
        <w:rPr>
          <w:rFonts w:cs="Arial"/>
          <w:color w:val="000000"/>
          <w:sz w:val="20"/>
        </w:rPr>
        <w:t>ZAVAROVANJE SLOVENIJE</w:t>
      </w:r>
    </w:p>
    <w:p w:rsidR="000749FD" w:rsidRDefault="000749FD" w:rsidP="004D551C">
      <w:pPr>
        <w:autoSpaceDE w:val="0"/>
        <w:autoSpaceDN w:val="0"/>
        <w:adjustRightInd w:val="0"/>
        <w:spacing w:line="240" w:lineRule="auto"/>
        <w:rPr>
          <w:rFonts w:cs="Arial"/>
          <w:bCs/>
          <w:color w:val="000000"/>
          <w:sz w:val="20"/>
        </w:rPr>
      </w:pPr>
    </w:p>
    <w:p w:rsidR="00DF3526" w:rsidRPr="004D551C" w:rsidRDefault="00DF3526" w:rsidP="004D551C">
      <w:pPr>
        <w:autoSpaceDE w:val="0"/>
        <w:autoSpaceDN w:val="0"/>
        <w:adjustRightInd w:val="0"/>
        <w:spacing w:line="240" w:lineRule="auto"/>
        <w:rPr>
          <w:rFonts w:cs="Arial"/>
          <w:bCs/>
          <w:color w:val="000000"/>
          <w:sz w:val="20"/>
        </w:rPr>
      </w:pPr>
      <w:r w:rsidRPr="004D551C">
        <w:rPr>
          <w:rFonts w:cs="Arial"/>
          <w:bCs/>
          <w:color w:val="000000"/>
          <w:sz w:val="20"/>
        </w:rPr>
        <w:t xml:space="preserve">¹ Države članice Evropske unije (EU) so: Avstrija, Belgija, Bolgarija, Ciper, Češka, Danska, Estonija, Finska, Francija, Grčija, </w:t>
      </w:r>
      <w:r w:rsidR="00990F73" w:rsidRPr="004D551C">
        <w:rPr>
          <w:rFonts w:cs="Arial"/>
          <w:bCs/>
          <w:color w:val="000000"/>
          <w:sz w:val="20"/>
        </w:rPr>
        <w:t xml:space="preserve">Hrvaška, </w:t>
      </w:r>
      <w:r w:rsidRPr="004D551C">
        <w:rPr>
          <w:rFonts w:cs="Arial"/>
          <w:bCs/>
          <w:color w:val="000000"/>
          <w:sz w:val="20"/>
        </w:rPr>
        <w:t>Irska, Italija, Latvija, Litva, Luksemburg, Madžarska, Malta, Nemčija, Nizozemska, Poljska, Portugalska, Romunija, Slovaška, Slovenija, Španija, Švedska, Združeno kraljestvo (Velika Britanija in Severna Irska).</w:t>
      </w:r>
      <w:r w:rsidRPr="004D551C">
        <w:rPr>
          <w:rFonts w:cs="Arial"/>
          <w:color w:val="000000"/>
          <w:sz w:val="20"/>
        </w:rPr>
        <w:t xml:space="preserve"> </w:t>
      </w:r>
      <w:r w:rsidRPr="004D551C">
        <w:rPr>
          <w:rFonts w:cs="Arial"/>
          <w:bCs/>
          <w:color w:val="000000"/>
          <w:sz w:val="20"/>
        </w:rPr>
        <w:t xml:space="preserve"> </w:t>
      </w:r>
    </w:p>
    <w:p w:rsidR="00DF3526" w:rsidRPr="004D551C" w:rsidRDefault="00DF3526" w:rsidP="004D551C">
      <w:pPr>
        <w:autoSpaceDE w:val="0"/>
        <w:autoSpaceDN w:val="0"/>
        <w:adjustRightInd w:val="0"/>
        <w:spacing w:line="240" w:lineRule="auto"/>
        <w:rPr>
          <w:rFonts w:cs="Arial"/>
          <w:color w:val="000000"/>
          <w:sz w:val="20"/>
        </w:rPr>
      </w:pPr>
      <w:r w:rsidRPr="004D551C">
        <w:rPr>
          <w:rFonts w:cs="Arial"/>
          <w:color w:val="000000"/>
          <w:sz w:val="20"/>
        </w:rPr>
        <w:t xml:space="preserve">Predpisi Evropske unije veljajo tudi za francoska ozemlja Guadeloupe, Martinique, </w:t>
      </w:r>
      <w:proofErr w:type="spellStart"/>
      <w:r w:rsidRPr="004D551C">
        <w:rPr>
          <w:rFonts w:cs="Arial"/>
          <w:color w:val="000000"/>
          <w:sz w:val="20"/>
        </w:rPr>
        <w:t>Reunion</w:t>
      </w:r>
      <w:proofErr w:type="spellEnd"/>
      <w:r w:rsidRPr="004D551C">
        <w:rPr>
          <w:rFonts w:cs="Arial"/>
          <w:color w:val="000000"/>
          <w:sz w:val="20"/>
        </w:rPr>
        <w:t xml:space="preserve">, </w:t>
      </w:r>
      <w:proofErr w:type="spellStart"/>
      <w:r w:rsidRPr="004D551C">
        <w:rPr>
          <w:rFonts w:cs="Arial"/>
          <w:color w:val="000000"/>
          <w:sz w:val="20"/>
        </w:rPr>
        <w:t>Saint</w:t>
      </w:r>
      <w:proofErr w:type="spellEnd"/>
      <w:r w:rsidRPr="004D551C">
        <w:rPr>
          <w:rFonts w:cs="Arial"/>
          <w:color w:val="000000"/>
          <w:sz w:val="20"/>
        </w:rPr>
        <w:t xml:space="preserve"> </w:t>
      </w:r>
      <w:proofErr w:type="spellStart"/>
      <w:r w:rsidRPr="004D551C">
        <w:rPr>
          <w:rFonts w:cs="Arial"/>
          <w:color w:val="000000"/>
          <w:sz w:val="20"/>
        </w:rPr>
        <w:t>Barthelemy</w:t>
      </w:r>
      <w:proofErr w:type="spellEnd"/>
      <w:r w:rsidRPr="004D551C">
        <w:rPr>
          <w:rFonts w:cs="Arial"/>
          <w:color w:val="000000"/>
          <w:sz w:val="20"/>
        </w:rPr>
        <w:t xml:space="preserve">, </w:t>
      </w:r>
      <w:proofErr w:type="spellStart"/>
      <w:r w:rsidRPr="004D551C">
        <w:rPr>
          <w:rFonts w:cs="Arial"/>
          <w:color w:val="000000"/>
          <w:sz w:val="20"/>
        </w:rPr>
        <w:t>Saint</w:t>
      </w:r>
      <w:proofErr w:type="spellEnd"/>
      <w:r w:rsidRPr="004D551C">
        <w:rPr>
          <w:rFonts w:cs="Arial"/>
          <w:color w:val="000000"/>
          <w:sz w:val="20"/>
        </w:rPr>
        <w:t xml:space="preserve">-Pierre in </w:t>
      </w:r>
      <w:proofErr w:type="spellStart"/>
      <w:r w:rsidRPr="004D551C">
        <w:rPr>
          <w:rFonts w:cs="Arial"/>
          <w:color w:val="000000"/>
          <w:sz w:val="20"/>
        </w:rPr>
        <w:t>Miquelon</w:t>
      </w:r>
      <w:proofErr w:type="spellEnd"/>
      <w:r w:rsidRPr="004D551C">
        <w:rPr>
          <w:rFonts w:cs="Arial"/>
          <w:color w:val="000000"/>
          <w:sz w:val="20"/>
        </w:rPr>
        <w:t xml:space="preserve">,  </w:t>
      </w:r>
      <w:proofErr w:type="spellStart"/>
      <w:r w:rsidRPr="004D551C">
        <w:rPr>
          <w:rFonts w:cs="Arial"/>
          <w:color w:val="000000"/>
          <w:sz w:val="20"/>
        </w:rPr>
        <w:t>Saint</w:t>
      </w:r>
      <w:proofErr w:type="spellEnd"/>
      <w:r w:rsidRPr="004D551C">
        <w:rPr>
          <w:rFonts w:cs="Arial"/>
          <w:color w:val="000000"/>
          <w:sz w:val="20"/>
        </w:rPr>
        <w:t xml:space="preserve">-Martin in Francosko Gvajano ter portugalski ozemlji Azori in Madeira; Danska – predpisi veljajo tudi za Grenlandijo; Velika Britanija – predpisi veljajo tudi za Gibraltar, izvzeti pa so Kanalski otoki (Jersey, </w:t>
      </w:r>
      <w:proofErr w:type="spellStart"/>
      <w:r w:rsidRPr="004D551C">
        <w:rPr>
          <w:rFonts w:cs="Arial"/>
          <w:color w:val="000000"/>
          <w:sz w:val="20"/>
        </w:rPr>
        <w:t>Guernsey</w:t>
      </w:r>
      <w:proofErr w:type="spellEnd"/>
      <w:r w:rsidRPr="004D551C">
        <w:rPr>
          <w:rFonts w:cs="Arial"/>
          <w:color w:val="000000"/>
          <w:sz w:val="20"/>
        </w:rPr>
        <w:t xml:space="preserve">, </w:t>
      </w:r>
      <w:proofErr w:type="spellStart"/>
      <w:r w:rsidRPr="004D551C">
        <w:rPr>
          <w:rFonts w:cs="Arial"/>
          <w:color w:val="000000"/>
          <w:sz w:val="20"/>
        </w:rPr>
        <w:t>Harms</w:t>
      </w:r>
      <w:proofErr w:type="spellEnd"/>
      <w:r w:rsidRPr="004D551C">
        <w:rPr>
          <w:rFonts w:cs="Arial"/>
          <w:color w:val="000000"/>
          <w:sz w:val="20"/>
        </w:rPr>
        <w:t xml:space="preserve">, </w:t>
      </w:r>
      <w:proofErr w:type="spellStart"/>
      <w:r w:rsidRPr="004D551C">
        <w:rPr>
          <w:rFonts w:cs="Arial"/>
          <w:color w:val="000000"/>
          <w:sz w:val="20"/>
        </w:rPr>
        <w:t>Jetou</w:t>
      </w:r>
      <w:proofErr w:type="spellEnd"/>
      <w:r w:rsidRPr="004D551C">
        <w:rPr>
          <w:rFonts w:cs="Arial"/>
          <w:color w:val="000000"/>
          <w:sz w:val="20"/>
        </w:rPr>
        <w:t xml:space="preserve">, </w:t>
      </w:r>
      <w:proofErr w:type="spellStart"/>
      <w:r w:rsidRPr="004D551C">
        <w:rPr>
          <w:rFonts w:cs="Arial"/>
          <w:color w:val="000000"/>
          <w:sz w:val="20"/>
        </w:rPr>
        <w:t>Shark</w:t>
      </w:r>
      <w:proofErr w:type="spellEnd"/>
      <w:r w:rsidRPr="004D551C">
        <w:rPr>
          <w:rFonts w:cs="Arial"/>
          <w:color w:val="000000"/>
          <w:sz w:val="20"/>
        </w:rPr>
        <w:t xml:space="preserve">) in otok Man; Norveška – izvzeti so </w:t>
      </w:r>
      <w:proofErr w:type="spellStart"/>
      <w:r w:rsidRPr="004D551C">
        <w:rPr>
          <w:rFonts w:cs="Arial"/>
          <w:color w:val="000000"/>
          <w:sz w:val="20"/>
        </w:rPr>
        <w:t>Spitzberski</w:t>
      </w:r>
      <w:proofErr w:type="spellEnd"/>
      <w:r w:rsidRPr="004D551C">
        <w:rPr>
          <w:rFonts w:cs="Arial"/>
          <w:color w:val="000000"/>
          <w:sz w:val="20"/>
        </w:rPr>
        <w:t xml:space="preserve"> in Medvedji otoki; Španija – predpisi veljajo tudi za afriški mesti Ceuta in </w:t>
      </w:r>
      <w:proofErr w:type="spellStart"/>
      <w:r w:rsidRPr="004D551C">
        <w:rPr>
          <w:rFonts w:cs="Arial"/>
          <w:color w:val="000000"/>
          <w:sz w:val="20"/>
        </w:rPr>
        <w:t>Mellila</w:t>
      </w:r>
      <w:proofErr w:type="spellEnd"/>
      <w:r w:rsidRPr="004D551C">
        <w:rPr>
          <w:rFonts w:cs="Arial"/>
          <w:color w:val="000000"/>
          <w:sz w:val="20"/>
        </w:rPr>
        <w:t xml:space="preserve"> ter za </w:t>
      </w:r>
      <w:proofErr w:type="spellStart"/>
      <w:r w:rsidRPr="004D551C">
        <w:rPr>
          <w:rFonts w:cs="Arial"/>
          <w:color w:val="000000"/>
          <w:sz w:val="20"/>
        </w:rPr>
        <w:t>Mallorco</w:t>
      </w:r>
      <w:proofErr w:type="spellEnd"/>
      <w:r w:rsidRPr="004D551C">
        <w:rPr>
          <w:rFonts w:cs="Arial"/>
          <w:color w:val="000000"/>
          <w:sz w:val="20"/>
        </w:rPr>
        <w:t xml:space="preserve"> in Kanarske otoke.</w:t>
      </w:r>
    </w:p>
    <w:p w:rsidR="00E616EA" w:rsidRPr="004D551C" w:rsidRDefault="00DF3526" w:rsidP="004D551C">
      <w:pPr>
        <w:autoSpaceDE w:val="0"/>
        <w:autoSpaceDN w:val="0"/>
        <w:adjustRightInd w:val="0"/>
        <w:spacing w:line="240" w:lineRule="auto"/>
        <w:rPr>
          <w:rFonts w:cs="Arial"/>
          <w:bCs/>
          <w:color w:val="000000"/>
          <w:sz w:val="20"/>
        </w:rPr>
      </w:pPr>
      <w:r w:rsidRPr="004D551C">
        <w:rPr>
          <w:rFonts w:cs="Arial"/>
          <w:bCs/>
          <w:color w:val="000000"/>
          <w:sz w:val="20"/>
        </w:rPr>
        <w:t xml:space="preserve">² Države Evropskega gospodarskega prostora (EGP) so: Islandija, Liechtenstein in Norveška. </w:t>
      </w:r>
    </w:p>
    <w:p w:rsidR="0025744F" w:rsidRPr="004D551C" w:rsidRDefault="00934CA9" w:rsidP="004D551C">
      <w:pPr>
        <w:autoSpaceDE w:val="0"/>
        <w:autoSpaceDN w:val="0"/>
        <w:adjustRightInd w:val="0"/>
        <w:spacing w:line="240" w:lineRule="auto"/>
        <w:rPr>
          <w:rFonts w:cs="Arial"/>
          <w:bCs/>
          <w:color w:val="000000"/>
          <w:sz w:val="20"/>
        </w:rPr>
      </w:pPr>
      <w:r w:rsidRPr="004D551C">
        <w:rPr>
          <w:rFonts w:cs="Arial"/>
          <w:bCs/>
          <w:color w:val="000000"/>
          <w:sz w:val="20"/>
        </w:rPr>
        <w:t>³</w:t>
      </w:r>
      <w:r w:rsidR="006E0CCC" w:rsidRPr="004D551C">
        <w:rPr>
          <w:rFonts w:cs="Arial"/>
          <w:bCs/>
          <w:color w:val="000000"/>
          <w:sz w:val="20"/>
        </w:rPr>
        <w:t xml:space="preserve"> </w:t>
      </w:r>
      <w:r w:rsidRPr="004D551C">
        <w:rPr>
          <w:rFonts w:cs="Arial"/>
          <w:bCs/>
          <w:color w:val="000000"/>
          <w:sz w:val="20"/>
        </w:rPr>
        <w:t xml:space="preserve">Nujne in potrebne zdravstvene storitve so </w:t>
      </w:r>
      <w:r w:rsidR="006E0CCC" w:rsidRPr="004D551C">
        <w:rPr>
          <w:rFonts w:cs="Arial"/>
          <w:sz w:val="20"/>
        </w:rPr>
        <w:t>storitve, ki so potrebne iz medicinskih razlogov, upoštevajoč naravo storitev in pričakovano dolžino bivanja v teh državah. Obseg in vrsto zdravstvenih storitev opredeli zdravnik, ki sprejme osebo na zdravljenje, pri čemer je ključnega pomena opredelitev pričakovane dolžine bivanja v tujini, saj je zavarovana oseba, ki dalj časa biva v drugi državi članici (npr. študentje na študiju v tujini, delavci na delu v tujini, iskalci zaposlitve) upravičena do večjega obsega pravic, kot oseba, ki biva v drugi državi članici krajši čas (npr. osebe na službenem ali zasebnem potovanj). To pomeni, da mora zdravnik na podlagi evropske kartice osebi nuditi zdravstvene storitve v takem obsegu, da se ji zgolj zaradi zdravljenja ni potrebno vrniti v pristojno državo pred potekom nameravanega bivanja v drugi državi članici EU, EGP in Švici. Navedene storitve se uveljavljajo v skladu s predpisi države, v kateri zavarovana oseba poišče zdravniško pomoč, kar pomeni, da je potrebno v nekaterih državah določene storitve tudi doplačati, enako kot to velja tudi za zavarovane osebe teh držav.</w:t>
      </w:r>
    </w:p>
    <w:p w:rsidR="0025744F" w:rsidRPr="004D551C" w:rsidRDefault="00934CA9" w:rsidP="004D551C">
      <w:pPr>
        <w:pStyle w:val="Naslov2"/>
        <w:spacing w:line="240" w:lineRule="auto"/>
        <w:rPr>
          <w:rStyle w:val="Krepko"/>
          <w:rFonts w:ascii="Arial" w:hAnsi="Arial" w:cs="Arial"/>
          <w:color w:val="000000" w:themeColor="text1"/>
          <w:sz w:val="20"/>
          <w:szCs w:val="20"/>
        </w:rPr>
      </w:pPr>
      <w:r w:rsidRPr="004D551C">
        <w:rPr>
          <w:rFonts w:ascii="Arial" w:hAnsi="Arial" w:cs="Arial"/>
          <w:b w:val="0"/>
          <w:bCs w:val="0"/>
          <w:color w:val="000000" w:themeColor="text1"/>
          <w:sz w:val="20"/>
          <w:szCs w:val="20"/>
          <w:vertAlign w:val="superscript"/>
        </w:rPr>
        <w:lastRenderedPageBreak/>
        <w:t>4</w:t>
      </w:r>
      <w:r w:rsidR="006E0CCC" w:rsidRPr="004D551C">
        <w:rPr>
          <w:rFonts w:ascii="Arial" w:hAnsi="Arial" w:cs="Arial"/>
          <w:b w:val="0"/>
          <w:bCs w:val="0"/>
          <w:color w:val="000000" w:themeColor="text1"/>
          <w:sz w:val="20"/>
          <w:szCs w:val="20"/>
        </w:rPr>
        <w:t xml:space="preserve"> </w:t>
      </w:r>
      <w:r w:rsidR="006E0CCC" w:rsidRPr="004D551C">
        <w:rPr>
          <w:rFonts w:ascii="Arial" w:hAnsi="Arial" w:cs="Arial"/>
          <w:b w:val="0"/>
          <w:color w:val="000000" w:themeColor="text1"/>
          <w:sz w:val="20"/>
          <w:szCs w:val="20"/>
        </w:rPr>
        <w:t>Države</w:t>
      </w:r>
      <w:r w:rsidR="00243628">
        <w:rPr>
          <w:rFonts w:ascii="Arial" w:hAnsi="Arial" w:cs="Arial"/>
          <w:b w:val="0"/>
          <w:color w:val="000000" w:themeColor="text1"/>
          <w:sz w:val="20"/>
          <w:szCs w:val="20"/>
        </w:rPr>
        <w:t>,</w:t>
      </w:r>
      <w:r w:rsidR="006E0CCC" w:rsidRPr="004D551C">
        <w:rPr>
          <w:rFonts w:ascii="Arial" w:hAnsi="Arial" w:cs="Arial"/>
          <w:b w:val="0"/>
          <w:color w:val="000000" w:themeColor="text1"/>
          <w:sz w:val="20"/>
          <w:szCs w:val="20"/>
        </w:rPr>
        <w:t xml:space="preserve"> s katerimi ima Slovenija sklenjene sporazume o socialnem zavarovanju:</w:t>
      </w:r>
      <w:r w:rsidRPr="004D551C">
        <w:rPr>
          <w:rFonts w:ascii="Arial" w:hAnsi="Arial" w:cs="Arial"/>
          <w:b w:val="0"/>
          <w:color w:val="000000" w:themeColor="text1"/>
          <w:sz w:val="20"/>
          <w:szCs w:val="20"/>
        </w:rPr>
        <w:t xml:space="preserve"> </w:t>
      </w:r>
      <w:r w:rsidR="006E0CCC" w:rsidRPr="004D551C">
        <w:rPr>
          <w:rStyle w:val="Krepko"/>
          <w:rFonts w:ascii="Arial" w:hAnsi="Arial" w:cs="Arial"/>
          <w:color w:val="000000" w:themeColor="text1"/>
          <w:sz w:val="20"/>
          <w:szCs w:val="20"/>
        </w:rPr>
        <w:t>Avstralija, Bosna in Hercegovina, Črna gora, Republika Makedonija, Republika Srbija. </w:t>
      </w:r>
    </w:p>
    <w:p w:rsidR="0025744F" w:rsidRPr="00934CA9" w:rsidRDefault="006E0CCC" w:rsidP="00DF3526">
      <w:pPr>
        <w:autoSpaceDE w:val="0"/>
        <w:autoSpaceDN w:val="0"/>
        <w:adjustRightInd w:val="0"/>
        <w:spacing w:line="240" w:lineRule="auto"/>
        <w:rPr>
          <w:rFonts w:cs="Arial"/>
          <w:bCs/>
          <w:color w:val="000000"/>
          <w:sz w:val="20"/>
        </w:rPr>
      </w:pPr>
      <w:r w:rsidRPr="004D551C">
        <w:rPr>
          <w:rFonts w:cs="Arial"/>
          <w:bCs/>
          <w:color w:val="000000"/>
          <w:sz w:val="20"/>
          <w:vertAlign w:val="superscript"/>
        </w:rPr>
        <w:t>5</w:t>
      </w:r>
      <w:r w:rsidRPr="004D551C">
        <w:rPr>
          <w:rFonts w:cs="Arial"/>
          <w:sz w:val="20"/>
        </w:rPr>
        <w:t xml:space="preserve"> Nujno zdravljenje in nujna medicinska pomoč pomeni vse tiste zdravstvene storitve, ki jih ni mogoče odložiti, ne da bi bilo ogroženo življenje ali zdravje zavarovane osebe.</w:t>
      </w:r>
    </w:p>
    <w:sectPr w:rsidR="0025744F" w:rsidRPr="00934CA9" w:rsidSect="00764DEA">
      <w:footerReference w:type="even" r:id="rId17"/>
      <w:footerReference w:type="default" r:id="rId18"/>
      <w:footerReference w:type="first" r:id="rId19"/>
      <w:pgSz w:w="11906" w:h="16838"/>
      <w:pgMar w:top="1418" w:right="1418" w:bottom="1418" w:left="1418"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E2" w:rsidRDefault="00B426E2">
      <w:r>
        <w:separator/>
      </w:r>
    </w:p>
  </w:endnote>
  <w:endnote w:type="continuationSeparator" w:id="0">
    <w:p w:rsidR="00B426E2" w:rsidRDefault="00B4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6E2" w:rsidRDefault="00B426E2" w:rsidP="00764DE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B426E2" w:rsidRDefault="00B426E2" w:rsidP="00764DE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6E2" w:rsidRDefault="00B426E2" w:rsidP="0052393E">
    <w:pPr>
      <w:pStyle w:val="Noga"/>
      <w:jc w:val="center"/>
      <w:rPr>
        <w:rStyle w:val="tevilkastrani"/>
      </w:rPr>
    </w:pPr>
    <w:r w:rsidRPr="0052393E">
      <w:rPr>
        <w:rFonts w:ascii="Times New Roman" w:hAnsi="Times New Roman"/>
        <w:noProof/>
        <w:sz w:val="18"/>
        <w:szCs w:val="18"/>
      </w:rPr>
      <mc:AlternateContent>
        <mc:Choice Requires="wps">
          <w:drawing>
            <wp:anchor distT="0" distB="0" distL="114300" distR="114300" simplePos="0" relativeHeight="251659264" behindDoc="0" locked="0" layoutInCell="0" allowOverlap="1" wp14:anchorId="0F395227" wp14:editId="25114BC1">
              <wp:simplePos x="0" y="0"/>
              <wp:positionH relativeFrom="column">
                <wp:posOffset>2766695</wp:posOffset>
              </wp:positionH>
              <wp:positionV relativeFrom="paragraph">
                <wp:posOffset>219075</wp:posOffset>
              </wp:positionV>
              <wp:extent cx="266700" cy="0"/>
              <wp:effectExtent l="0" t="0" r="19050"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85pt,17.25pt" to="238.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" o:allowincell="f"/>
          </w:pict>
        </mc:Fallback>
      </mc:AlternateContent>
    </w:r>
  </w:p>
  <w:p w:rsidR="00B426E2" w:rsidRPr="0052393E" w:rsidRDefault="00B426E2" w:rsidP="0052393E">
    <w:pPr>
      <w:pStyle w:val="Noga"/>
      <w:jc w:val="center"/>
      <w:rPr>
        <w:rFonts w:ascii="Times New Roman" w:hAnsi="Times New Roman"/>
        <w:sz w:val="20"/>
      </w:rPr>
    </w:pPr>
    <w:r w:rsidRPr="0052393E">
      <w:rPr>
        <w:rStyle w:val="tevilkastrani"/>
        <w:rFonts w:ascii="Times New Roman" w:hAnsi="Times New Roman"/>
        <w:sz w:val="20"/>
      </w:rPr>
      <w:fldChar w:fldCharType="begin"/>
    </w:r>
    <w:r w:rsidRPr="0052393E">
      <w:rPr>
        <w:rStyle w:val="tevilkastrani"/>
        <w:rFonts w:ascii="Times New Roman" w:hAnsi="Times New Roman"/>
        <w:sz w:val="20"/>
      </w:rPr>
      <w:instrText xml:space="preserve"> PAGE </w:instrText>
    </w:r>
    <w:r w:rsidRPr="0052393E">
      <w:rPr>
        <w:rStyle w:val="tevilkastrani"/>
        <w:rFonts w:ascii="Times New Roman" w:hAnsi="Times New Roman"/>
        <w:sz w:val="20"/>
      </w:rPr>
      <w:fldChar w:fldCharType="separate"/>
    </w:r>
    <w:r w:rsidR="00692606">
      <w:rPr>
        <w:rStyle w:val="tevilkastrani"/>
        <w:rFonts w:ascii="Times New Roman" w:hAnsi="Times New Roman"/>
        <w:noProof/>
        <w:sz w:val="20"/>
      </w:rPr>
      <w:t>2</w:t>
    </w:r>
    <w:r w:rsidRPr="0052393E">
      <w:rPr>
        <w:rStyle w:val="tevilkastrani"/>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6E2" w:rsidRPr="0052393E" w:rsidRDefault="00B426E2" w:rsidP="0052393E">
    <w:pPr>
      <w:pStyle w:val="Noga"/>
      <w:pBdr>
        <w:top w:val="single" w:sz="4" w:space="1" w:color="auto"/>
      </w:pBdr>
      <w:tabs>
        <w:tab w:val="left" w:pos="300"/>
      </w:tabs>
      <w:rPr>
        <w:rFonts w:ascii="Times New Roman" w:hAnsi="Times New Roman"/>
        <w:sz w:val="18"/>
        <w:szCs w:val="18"/>
      </w:rPr>
    </w:pPr>
    <w:r>
      <w:rPr>
        <w:sz w:val="18"/>
      </w:rPr>
      <w:tab/>
    </w:r>
    <w:r w:rsidRPr="0052393E">
      <w:rPr>
        <w:rFonts w:ascii="Times New Roman" w:hAnsi="Times New Roman"/>
        <w:sz w:val="18"/>
        <w:szCs w:val="18"/>
      </w:rPr>
      <w:t xml:space="preserve">Kontaktna oseba za odnose z javnostmi: Damjan Kos: tel.: 01 </w:t>
    </w:r>
    <w:r>
      <w:rPr>
        <w:rFonts w:ascii="Times New Roman" w:hAnsi="Times New Roman"/>
        <w:sz w:val="18"/>
        <w:szCs w:val="18"/>
      </w:rPr>
      <w:t>/ 30 77 374, 051 376 214, e-pošta</w:t>
    </w:r>
    <w:r w:rsidRPr="0052393E">
      <w:rPr>
        <w:rFonts w:ascii="Times New Roman" w:hAnsi="Times New Roman"/>
        <w:sz w:val="18"/>
        <w:szCs w:val="18"/>
      </w:rPr>
      <w:t>: damjan.kos@zzzs.si</w:t>
    </w:r>
  </w:p>
  <w:p w:rsidR="00B426E2" w:rsidRPr="008C6C2B" w:rsidRDefault="00B426E2" w:rsidP="008C6C2B">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E2" w:rsidRDefault="00B426E2">
      <w:r>
        <w:separator/>
      </w:r>
    </w:p>
  </w:footnote>
  <w:footnote w:type="continuationSeparator" w:id="0">
    <w:p w:rsidR="00B426E2" w:rsidRDefault="00B42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242B66"/>
    <w:lvl w:ilvl="0">
      <w:start w:val="1"/>
      <w:numFmt w:val="decimal"/>
      <w:lvlText w:val="%1."/>
      <w:lvlJc w:val="left"/>
      <w:pPr>
        <w:tabs>
          <w:tab w:val="num" w:pos="1492"/>
        </w:tabs>
        <w:ind w:left="1492" w:hanging="360"/>
      </w:pPr>
    </w:lvl>
  </w:abstractNum>
  <w:abstractNum w:abstractNumId="1">
    <w:nsid w:val="FFFFFF7D"/>
    <w:multiLevelType w:val="singleLevel"/>
    <w:tmpl w:val="07CA0C7C"/>
    <w:lvl w:ilvl="0">
      <w:start w:val="1"/>
      <w:numFmt w:val="decimal"/>
      <w:lvlText w:val="%1."/>
      <w:lvlJc w:val="left"/>
      <w:pPr>
        <w:tabs>
          <w:tab w:val="num" w:pos="1209"/>
        </w:tabs>
        <w:ind w:left="1209" w:hanging="360"/>
      </w:pPr>
    </w:lvl>
  </w:abstractNum>
  <w:abstractNum w:abstractNumId="2">
    <w:nsid w:val="FFFFFF7E"/>
    <w:multiLevelType w:val="singleLevel"/>
    <w:tmpl w:val="03E6F09A"/>
    <w:lvl w:ilvl="0">
      <w:start w:val="1"/>
      <w:numFmt w:val="decimal"/>
      <w:lvlText w:val="%1."/>
      <w:lvlJc w:val="left"/>
      <w:pPr>
        <w:tabs>
          <w:tab w:val="num" w:pos="926"/>
        </w:tabs>
        <w:ind w:left="926" w:hanging="360"/>
      </w:pPr>
    </w:lvl>
  </w:abstractNum>
  <w:abstractNum w:abstractNumId="3">
    <w:nsid w:val="FFFFFF7F"/>
    <w:multiLevelType w:val="singleLevel"/>
    <w:tmpl w:val="732A8176"/>
    <w:lvl w:ilvl="0">
      <w:start w:val="1"/>
      <w:numFmt w:val="decimal"/>
      <w:lvlText w:val="%1."/>
      <w:lvlJc w:val="left"/>
      <w:pPr>
        <w:tabs>
          <w:tab w:val="num" w:pos="643"/>
        </w:tabs>
        <w:ind w:left="643" w:hanging="360"/>
      </w:pPr>
    </w:lvl>
  </w:abstractNum>
  <w:abstractNum w:abstractNumId="4">
    <w:nsid w:val="FFFFFF80"/>
    <w:multiLevelType w:val="singleLevel"/>
    <w:tmpl w:val="1EAABE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DAA5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B273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7019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9E8A24"/>
    <w:lvl w:ilvl="0">
      <w:start w:val="1"/>
      <w:numFmt w:val="decimal"/>
      <w:lvlText w:val="%1."/>
      <w:lvlJc w:val="left"/>
      <w:pPr>
        <w:tabs>
          <w:tab w:val="num" w:pos="360"/>
        </w:tabs>
        <w:ind w:left="360" w:hanging="360"/>
      </w:pPr>
    </w:lvl>
  </w:abstractNum>
  <w:abstractNum w:abstractNumId="9">
    <w:nsid w:val="FFFFFF89"/>
    <w:multiLevelType w:val="singleLevel"/>
    <w:tmpl w:val="B5D42B7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47A726E"/>
    <w:multiLevelType w:val="hybridMultilevel"/>
    <w:tmpl w:val="45A676EA"/>
    <w:lvl w:ilvl="0" w:tplc="2C926780">
      <w:start w:val="1"/>
      <w:numFmt w:val="bullet"/>
      <w:pStyle w:val="alineja"/>
      <w:lvlText w:val=""/>
      <w:lvlJc w:val="left"/>
      <w:pPr>
        <w:tabs>
          <w:tab w:val="num" w:pos="1078"/>
        </w:tabs>
        <w:ind w:left="1078" w:hanging="340"/>
      </w:pPr>
      <w:rPr>
        <w:rFonts w:ascii="Wingdings" w:hAnsi="Wingdings" w:cs="Times New Roman" w:hint="default"/>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12">
    <w:nsid w:val="1C953B9F"/>
    <w:multiLevelType w:val="multilevel"/>
    <w:tmpl w:val="F67E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750C7B"/>
    <w:multiLevelType w:val="singleLevel"/>
    <w:tmpl w:val="0424000F"/>
    <w:lvl w:ilvl="0">
      <w:start w:val="1"/>
      <w:numFmt w:val="decimal"/>
      <w:lvlText w:val="%1."/>
      <w:lvlJc w:val="left"/>
      <w:pPr>
        <w:tabs>
          <w:tab w:val="num" w:pos="360"/>
        </w:tabs>
        <w:ind w:left="360" w:hanging="360"/>
      </w:pPr>
    </w:lvl>
  </w:abstractNum>
  <w:abstractNum w:abstractNumId="14">
    <w:nsid w:val="22415F4C"/>
    <w:multiLevelType w:val="hybridMultilevel"/>
    <w:tmpl w:val="5BAAE75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6FB139D"/>
    <w:multiLevelType w:val="hybridMultilevel"/>
    <w:tmpl w:val="832A74C6"/>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F935519"/>
    <w:multiLevelType w:val="hybridMultilevel"/>
    <w:tmpl w:val="CDB6409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nsid w:val="306311D7"/>
    <w:multiLevelType w:val="hybridMultilevel"/>
    <w:tmpl w:val="55201B7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308474AA"/>
    <w:multiLevelType w:val="singleLevel"/>
    <w:tmpl w:val="0424000F"/>
    <w:lvl w:ilvl="0">
      <w:start w:val="1"/>
      <w:numFmt w:val="decimal"/>
      <w:lvlText w:val="%1."/>
      <w:lvlJc w:val="left"/>
      <w:pPr>
        <w:tabs>
          <w:tab w:val="num" w:pos="360"/>
        </w:tabs>
        <w:ind w:left="360" w:hanging="360"/>
      </w:pPr>
      <w:rPr>
        <w:rFonts w:hint="default"/>
      </w:rPr>
    </w:lvl>
  </w:abstractNum>
  <w:abstractNum w:abstractNumId="19">
    <w:nsid w:val="31E008C5"/>
    <w:multiLevelType w:val="multilevel"/>
    <w:tmpl w:val="1BDE9D7C"/>
    <w:lvl w:ilvl="0">
      <w:start w:val="1"/>
      <w:numFmt w:val="decimal"/>
      <w:lvlText w:val="%1."/>
      <w:lvlJc w:val="left"/>
      <w:pPr>
        <w:tabs>
          <w:tab w:val="num" w:pos="720"/>
        </w:tabs>
        <w:ind w:left="720" w:hanging="360"/>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0">
    <w:nsid w:val="32BB7AA3"/>
    <w:multiLevelType w:val="hybridMultilevel"/>
    <w:tmpl w:val="C9CC294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6907A48"/>
    <w:multiLevelType w:val="multilevel"/>
    <w:tmpl w:val="C87C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120F35"/>
    <w:multiLevelType w:val="multilevel"/>
    <w:tmpl w:val="2B36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B964DA"/>
    <w:multiLevelType w:val="multilevel"/>
    <w:tmpl w:val="7A44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2B4272"/>
    <w:multiLevelType w:val="singleLevel"/>
    <w:tmpl w:val="5A9ECC3A"/>
    <w:lvl w:ilvl="0">
      <w:start w:val="1"/>
      <w:numFmt w:val="bullet"/>
      <w:lvlText w:val=""/>
      <w:lvlJc w:val="left"/>
      <w:pPr>
        <w:tabs>
          <w:tab w:val="num" w:pos="360"/>
        </w:tabs>
        <w:ind w:left="360" w:hanging="360"/>
      </w:pPr>
      <w:rPr>
        <w:rFonts w:ascii="Symbol" w:hAnsi="Symbol" w:hint="default"/>
      </w:rPr>
    </w:lvl>
  </w:abstractNum>
  <w:abstractNum w:abstractNumId="25">
    <w:nsid w:val="52F665D0"/>
    <w:multiLevelType w:val="hybridMultilevel"/>
    <w:tmpl w:val="54523B2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6F95974"/>
    <w:multiLevelType w:val="singleLevel"/>
    <w:tmpl w:val="0424000F"/>
    <w:lvl w:ilvl="0">
      <w:start w:val="1"/>
      <w:numFmt w:val="decimal"/>
      <w:lvlText w:val="%1."/>
      <w:lvlJc w:val="left"/>
      <w:pPr>
        <w:tabs>
          <w:tab w:val="num" w:pos="360"/>
        </w:tabs>
        <w:ind w:left="360" w:hanging="360"/>
      </w:pPr>
      <w:rPr>
        <w:rFonts w:hint="default"/>
      </w:rPr>
    </w:lvl>
  </w:abstractNum>
  <w:abstractNum w:abstractNumId="27">
    <w:nsid w:val="60962EB7"/>
    <w:multiLevelType w:val="hybridMultilevel"/>
    <w:tmpl w:val="AB4AEA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EF24BE"/>
    <w:multiLevelType w:val="hybridMultilevel"/>
    <w:tmpl w:val="5B02E5BC"/>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6A406E4B"/>
    <w:multiLevelType w:val="hybridMultilevel"/>
    <w:tmpl w:val="E83E0E68"/>
    <w:lvl w:ilvl="0" w:tplc="2962F8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F567F87"/>
    <w:multiLevelType w:val="multilevel"/>
    <w:tmpl w:val="6B6C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555A92"/>
    <w:multiLevelType w:val="hybridMultilevel"/>
    <w:tmpl w:val="1C7ADC4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798B19B6"/>
    <w:multiLevelType w:val="multilevel"/>
    <w:tmpl w:val="1E3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CA08D3"/>
    <w:multiLevelType w:val="singleLevel"/>
    <w:tmpl w:val="0424000F"/>
    <w:lvl w:ilvl="0">
      <w:start w:val="1"/>
      <w:numFmt w:val="decimal"/>
      <w:lvlText w:val="%1."/>
      <w:lvlJc w:val="left"/>
      <w:pPr>
        <w:tabs>
          <w:tab w:val="num" w:pos="360"/>
        </w:tabs>
        <w:ind w:left="360" w:hanging="360"/>
      </w:pPr>
      <w:rPr>
        <w:rFonts w:hint="default"/>
      </w:rPr>
    </w:lvl>
  </w:abstractNum>
  <w:abstractNum w:abstractNumId="34">
    <w:nsid w:val="7AFD0E58"/>
    <w:multiLevelType w:val="hybridMultilevel"/>
    <w:tmpl w:val="8168D7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B2336AB"/>
    <w:multiLevelType w:val="hybridMultilevel"/>
    <w:tmpl w:val="F622FC6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3"/>
  </w:num>
  <w:num w:numId="3">
    <w:abstractNumId w:val="18"/>
  </w:num>
  <w:num w:numId="4">
    <w:abstractNumId w:val="13"/>
  </w:num>
  <w:num w:numId="5">
    <w:abstractNumId w:val="10"/>
    <w:lvlOverride w:ilvl="0">
      <w:lvl w:ilvl="0">
        <w:numFmt w:val="bullet"/>
        <w:lvlText w:val="-"/>
        <w:legacy w:legacy="1" w:legacySpace="0" w:legacyIndent="360"/>
        <w:lvlJc w:val="left"/>
        <w:pPr>
          <w:ind w:left="360" w:hanging="360"/>
        </w:pPr>
      </w:lvl>
    </w:lvlOverride>
  </w:num>
  <w:num w:numId="6">
    <w:abstractNumId w:val="24"/>
  </w:num>
  <w:num w:numId="7">
    <w:abstractNumId w:val="10"/>
    <w:lvlOverride w:ilvl="0">
      <w:lvl w:ilvl="0">
        <w:numFmt w:val="bullet"/>
        <w:lvlText w:val=""/>
        <w:legacy w:legacy="1" w:legacySpace="0" w:legacyIndent="1080"/>
        <w:lvlJc w:val="left"/>
        <w:pPr>
          <w:ind w:left="1800" w:hanging="1080"/>
        </w:pPr>
        <w:rPr>
          <w:rFonts w:ascii="Symbol" w:hAnsi="Symbol" w:hint="default"/>
        </w:rPr>
      </w:lvl>
    </w:lvlOverride>
  </w:num>
  <w:num w:numId="8">
    <w:abstractNumId w:val="15"/>
  </w:num>
  <w:num w:numId="9">
    <w:abstractNumId w:val="11"/>
  </w:num>
  <w:num w:numId="10">
    <w:abstractNumId w:val="28"/>
  </w:num>
  <w:num w:numId="11">
    <w:abstractNumId w:val="14"/>
  </w:num>
  <w:num w:numId="12">
    <w:abstractNumId w:val="3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25"/>
  </w:num>
  <w:num w:numId="25">
    <w:abstractNumId w:val="35"/>
  </w:num>
  <w:num w:numId="26">
    <w:abstractNumId w:val="17"/>
  </w:num>
  <w:num w:numId="27">
    <w:abstractNumId w:val="20"/>
  </w:num>
  <w:num w:numId="28">
    <w:abstractNumId w:val="16"/>
  </w:num>
  <w:num w:numId="29">
    <w:abstractNumId w:val="27"/>
  </w:num>
  <w:num w:numId="30">
    <w:abstractNumId w:val="34"/>
  </w:num>
  <w:num w:numId="31">
    <w:abstractNumId w:val="22"/>
  </w:num>
  <w:num w:numId="32">
    <w:abstractNumId w:val="30"/>
  </w:num>
  <w:num w:numId="33">
    <w:abstractNumId w:val="21"/>
  </w:num>
  <w:num w:numId="34">
    <w:abstractNumId w:val="23"/>
  </w:num>
  <w:num w:numId="35">
    <w:abstractNumId w:val="32"/>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25"/>
    <w:rsid w:val="00015266"/>
    <w:rsid w:val="00017BEF"/>
    <w:rsid w:val="00020E3D"/>
    <w:rsid w:val="00035834"/>
    <w:rsid w:val="00043EB7"/>
    <w:rsid w:val="00046EB3"/>
    <w:rsid w:val="000579B4"/>
    <w:rsid w:val="00063010"/>
    <w:rsid w:val="000749FD"/>
    <w:rsid w:val="00074C47"/>
    <w:rsid w:val="000759CD"/>
    <w:rsid w:val="0007724D"/>
    <w:rsid w:val="00092D61"/>
    <w:rsid w:val="00097F73"/>
    <w:rsid w:val="000A1023"/>
    <w:rsid w:val="000A7396"/>
    <w:rsid w:val="000A7639"/>
    <w:rsid w:val="000A7958"/>
    <w:rsid w:val="000B62AE"/>
    <w:rsid w:val="000C24A8"/>
    <w:rsid w:val="000D1D75"/>
    <w:rsid w:val="000D4A53"/>
    <w:rsid w:val="000D77BE"/>
    <w:rsid w:val="000E008A"/>
    <w:rsid w:val="000F79BB"/>
    <w:rsid w:val="00110346"/>
    <w:rsid w:val="00116A89"/>
    <w:rsid w:val="00123AAE"/>
    <w:rsid w:val="00140380"/>
    <w:rsid w:val="00143C62"/>
    <w:rsid w:val="00144283"/>
    <w:rsid w:val="00145941"/>
    <w:rsid w:val="001604BF"/>
    <w:rsid w:val="00164895"/>
    <w:rsid w:val="00170D4D"/>
    <w:rsid w:val="001719AC"/>
    <w:rsid w:val="00182085"/>
    <w:rsid w:val="00191AE5"/>
    <w:rsid w:val="0019504F"/>
    <w:rsid w:val="001957DB"/>
    <w:rsid w:val="001A652F"/>
    <w:rsid w:val="001B2340"/>
    <w:rsid w:val="001B5566"/>
    <w:rsid w:val="001B6B99"/>
    <w:rsid w:val="001B7F92"/>
    <w:rsid w:val="001C3105"/>
    <w:rsid w:val="001C5B4D"/>
    <w:rsid w:val="001D4DD0"/>
    <w:rsid w:val="001E3424"/>
    <w:rsid w:val="001E3B91"/>
    <w:rsid w:val="001E7F3E"/>
    <w:rsid w:val="001F54B5"/>
    <w:rsid w:val="00201BA1"/>
    <w:rsid w:val="00205F40"/>
    <w:rsid w:val="00207551"/>
    <w:rsid w:val="00221F00"/>
    <w:rsid w:val="00243628"/>
    <w:rsid w:val="00252000"/>
    <w:rsid w:val="0025744F"/>
    <w:rsid w:val="00270AB9"/>
    <w:rsid w:val="00277C31"/>
    <w:rsid w:val="00285CCC"/>
    <w:rsid w:val="00287C37"/>
    <w:rsid w:val="00292114"/>
    <w:rsid w:val="002A45FA"/>
    <w:rsid w:val="002B6C13"/>
    <w:rsid w:val="002B6CA2"/>
    <w:rsid w:val="002E7F0D"/>
    <w:rsid w:val="002F2B34"/>
    <w:rsid w:val="002F50D5"/>
    <w:rsid w:val="002F64B9"/>
    <w:rsid w:val="002F79E8"/>
    <w:rsid w:val="00300C88"/>
    <w:rsid w:val="0031030F"/>
    <w:rsid w:val="00313087"/>
    <w:rsid w:val="00316A28"/>
    <w:rsid w:val="003200D8"/>
    <w:rsid w:val="00321E2E"/>
    <w:rsid w:val="00323675"/>
    <w:rsid w:val="00332EB9"/>
    <w:rsid w:val="00346941"/>
    <w:rsid w:val="00354A0B"/>
    <w:rsid w:val="0035651D"/>
    <w:rsid w:val="00356B7B"/>
    <w:rsid w:val="00372F12"/>
    <w:rsid w:val="00380E1C"/>
    <w:rsid w:val="00384804"/>
    <w:rsid w:val="003F58AE"/>
    <w:rsid w:val="00410F75"/>
    <w:rsid w:val="00412200"/>
    <w:rsid w:val="00440961"/>
    <w:rsid w:val="004410DA"/>
    <w:rsid w:val="00476534"/>
    <w:rsid w:val="004841A7"/>
    <w:rsid w:val="00491BC7"/>
    <w:rsid w:val="00493A75"/>
    <w:rsid w:val="0049420E"/>
    <w:rsid w:val="00495C41"/>
    <w:rsid w:val="00495FDD"/>
    <w:rsid w:val="004968DA"/>
    <w:rsid w:val="004A0FB4"/>
    <w:rsid w:val="004B0416"/>
    <w:rsid w:val="004B787C"/>
    <w:rsid w:val="004C05DC"/>
    <w:rsid w:val="004C4B11"/>
    <w:rsid w:val="004D0B84"/>
    <w:rsid w:val="004D1A63"/>
    <w:rsid w:val="004D551C"/>
    <w:rsid w:val="004E2879"/>
    <w:rsid w:val="004F02DA"/>
    <w:rsid w:val="004F52DE"/>
    <w:rsid w:val="00514FAF"/>
    <w:rsid w:val="00520531"/>
    <w:rsid w:val="0052393E"/>
    <w:rsid w:val="00525F1F"/>
    <w:rsid w:val="00535FCE"/>
    <w:rsid w:val="00541671"/>
    <w:rsid w:val="005515B7"/>
    <w:rsid w:val="005529CF"/>
    <w:rsid w:val="005703D6"/>
    <w:rsid w:val="00570B8C"/>
    <w:rsid w:val="00574383"/>
    <w:rsid w:val="00576B17"/>
    <w:rsid w:val="00584A51"/>
    <w:rsid w:val="00591C56"/>
    <w:rsid w:val="00594C45"/>
    <w:rsid w:val="005A3FDA"/>
    <w:rsid w:val="005B0684"/>
    <w:rsid w:val="005C3626"/>
    <w:rsid w:val="005C42FE"/>
    <w:rsid w:val="005D3188"/>
    <w:rsid w:val="005D6F90"/>
    <w:rsid w:val="005F41CF"/>
    <w:rsid w:val="00602961"/>
    <w:rsid w:val="00631EEF"/>
    <w:rsid w:val="006417A3"/>
    <w:rsid w:val="006438BF"/>
    <w:rsid w:val="00647F89"/>
    <w:rsid w:val="00651801"/>
    <w:rsid w:val="00664A19"/>
    <w:rsid w:val="006662A3"/>
    <w:rsid w:val="00667C30"/>
    <w:rsid w:val="0067218C"/>
    <w:rsid w:val="00676C72"/>
    <w:rsid w:val="00687291"/>
    <w:rsid w:val="006919F4"/>
    <w:rsid w:val="00692606"/>
    <w:rsid w:val="00693443"/>
    <w:rsid w:val="006A089C"/>
    <w:rsid w:val="006A1539"/>
    <w:rsid w:val="006A473C"/>
    <w:rsid w:val="006B0DEB"/>
    <w:rsid w:val="006B3B83"/>
    <w:rsid w:val="006B4B9B"/>
    <w:rsid w:val="006C6C48"/>
    <w:rsid w:val="006D0A52"/>
    <w:rsid w:val="006E0CCC"/>
    <w:rsid w:val="006F20CE"/>
    <w:rsid w:val="006F51FC"/>
    <w:rsid w:val="006F7FCC"/>
    <w:rsid w:val="00705801"/>
    <w:rsid w:val="00712A31"/>
    <w:rsid w:val="00714D25"/>
    <w:rsid w:val="00715C46"/>
    <w:rsid w:val="007452D0"/>
    <w:rsid w:val="007469F6"/>
    <w:rsid w:val="007607AF"/>
    <w:rsid w:val="007612D8"/>
    <w:rsid w:val="00764DEA"/>
    <w:rsid w:val="00767625"/>
    <w:rsid w:val="00780722"/>
    <w:rsid w:val="007810AD"/>
    <w:rsid w:val="00791D2E"/>
    <w:rsid w:val="00795EF1"/>
    <w:rsid w:val="00797F86"/>
    <w:rsid w:val="007A116D"/>
    <w:rsid w:val="007A12B4"/>
    <w:rsid w:val="007A6CA4"/>
    <w:rsid w:val="007D0705"/>
    <w:rsid w:val="007D740A"/>
    <w:rsid w:val="007E2BA3"/>
    <w:rsid w:val="007F31C4"/>
    <w:rsid w:val="007F5CE7"/>
    <w:rsid w:val="007F5D65"/>
    <w:rsid w:val="008028D2"/>
    <w:rsid w:val="00814A36"/>
    <w:rsid w:val="008377C8"/>
    <w:rsid w:val="00837C93"/>
    <w:rsid w:val="008451C8"/>
    <w:rsid w:val="0086586C"/>
    <w:rsid w:val="008767EE"/>
    <w:rsid w:val="00877F39"/>
    <w:rsid w:val="0088712F"/>
    <w:rsid w:val="00892FDC"/>
    <w:rsid w:val="008A32B2"/>
    <w:rsid w:val="008A32F8"/>
    <w:rsid w:val="008B5BAB"/>
    <w:rsid w:val="008C1338"/>
    <w:rsid w:val="008C2145"/>
    <w:rsid w:val="008C3402"/>
    <w:rsid w:val="008C6C2B"/>
    <w:rsid w:val="008D1600"/>
    <w:rsid w:val="008D4626"/>
    <w:rsid w:val="008D5554"/>
    <w:rsid w:val="008E689D"/>
    <w:rsid w:val="008F4517"/>
    <w:rsid w:val="008F707E"/>
    <w:rsid w:val="008F78E7"/>
    <w:rsid w:val="009040B3"/>
    <w:rsid w:val="00922D02"/>
    <w:rsid w:val="00924D54"/>
    <w:rsid w:val="00927D7B"/>
    <w:rsid w:val="009340EF"/>
    <w:rsid w:val="00934CA9"/>
    <w:rsid w:val="00935E09"/>
    <w:rsid w:val="00941101"/>
    <w:rsid w:val="0094652E"/>
    <w:rsid w:val="00947A99"/>
    <w:rsid w:val="0096169D"/>
    <w:rsid w:val="00965077"/>
    <w:rsid w:val="0096577D"/>
    <w:rsid w:val="00971F85"/>
    <w:rsid w:val="00975D6C"/>
    <w:rsid w:val="00990F73"/>
    <w:rsid w:val="00995492"/>
    <w:rsid w:val="00995C18"/>
    <w:rsid w:val="009A5BD6"/>
    <w:rsid w:val="009B1479"/>
    <w:rsid w:val="009C7ECF"/>
    <w:rsid w:val="009D0229"/>
    <w:rsid w:val="009D5833"/>
    <w:rsid w:val="00A010F2"/>
    <w:rsid w:val="00A06D74"/>
    <w:rsid w:val="00A176C6"/>
    <w:rsid w:val="00A25BD6"/>
    <w:rsid w:val="00A4741B"/>
    <w:rsid w:val="00A50BA1"/>
    <w:rsid w:val="00A7041D"/>
    <w:rsid w:val="00A87A45"/>
    <w:rsid w:val="00A92C68"/>
    <w:rsid w:val="00AB26DF"/>
    <w:rsid w:val="00AB51F1"/>
    <w:rsid w:val="00AD6C31"/>
    <w:rsid w:val="00AD7CC4"/>
    <w:rsid w:val="00AE52FB"/>
    <w:rsid w:val="00AE6F77"/>
    <w:rsid w:val="00AF3AD0"/>
    <w:rsid w:val="00B05616"/>
    <w:rsid w:val="00B14482"/>
    <w:rsid w:val="00B204D5"/>
    <w:rsid w:val="00B23DC5"/>
    <w:rsid w:val="00B262BB"/>
    <w:rsid w:val="00B319EF"/>
    <w:rsid w:val="00B426E2"/>
    <w:rsid w:val="00B6259E"/>
    <w:rsid w:val="00B65394"/>
    <w:rsid w:val="00B675F2"/>
    <w:rsid w:val="00B738D9"/>
    <w:rsid w:val="00B74B62"/>
    <w:rsid w:val="00B74E0A"/>
    <w:rsid w:val="00B860C9"/>
    <w:rsid w:val="00B9133E"/>
    <w:rsid w:val="00B965DC"/>
    <w:rsid w:val="00BA0137"/>
    <w:rsid w:val="00BA20BB"/>
    <w:rsid w:val="00BA697A"/>
    <w:rsid w:val="00BA79E9"/>
    <w:rsid w:val="00BB210B"/>
    <w:rsid w:val="00BC56CA"/>
    <w:rsid w:val="00BD3D56"/>
    <w:rsid w:val="00BE59AD"/>
    <w:rsid w:val="00BE725E"/>
    <w:rsid w:val="00BF1EB2"/>
    <w:rsid w:val="00C01FE9"/>
    <w:rsid w:val="00C270F9"/>
    <w:rsid w:val="00C31ACF"/>
    <w:rsid w:val="00C41C40"/>
    <w:rsid w:val="00C50AAC"/>
    <w:rsid w:val="00C564EC"/>
    <w:rsid w:val="00C60C72"/>
    <w:rsid w:val="00C65165"/>
    <w:rsid w:val="00C81C72"/>
    <w:rsid w:val="00C82A5E"/>
    <w:rsid w:val="00C901A1"/>
    <w:rsid w:val="00C93F4A"/>
    <w:rsid w:val="00CA4102"/>
    <w:rsid w:val="00CA4A5D"/>
    <w:rsid w:val="00CB7C51"/>
    <w:rsid w:val="00CC2078"/>
    <w:rsid w:val="00CC370F"/>
    <w:rsid w:val="00CC66F2"/>
    <w:rsid w:val="00CC6920"/>
    <w:rsid w:val="00CC6A3C"/>
    <w:rsid w:val="00CD109B"/>
    <w:rsid w:val="00CD79D6"/>
    <w:rsid w:val="00CE4FDC"/>
    <w:rsid w:val="00CE5ECD"/>
    <w:rsid w:val="00CE607E"/>
    <w:rsid w:val="00CE681C"/>
    <w:rsid w:val="00CF35D4"/>
    <w:rsid w:val="00CF5FBE"/>
    <w:rsid w:val="00CF6418"/>
    <w:rsid w:val="00D00DB8"/>
    <w:rsid w:val="00D021D9"/>
    <w:rsid w:val="00D04DEC"/>
    <w:rsid w:val="00D06EE3"/>
    <w:rsid w:val="00D1401A"/>
    <w:rsid w:val="00D17225"/>
    <w:rsid w:val="00D174CD"/>
    <w:rsid w:val="00D227BB"/>
    <w:rsid w:val="00D44137"/>
    <w:rsid w:val="00D46E62"/>
    <w:rsid w:val="00D579F4"/>
    <w:rsid w:val="00D602A7"/>
    <w:rsid w:val="00D7103F"/>
    <w:rsid w:val="00D9236D"/>
    <w:rsid w:val="00DB08B6"/>
    <w:rsid w:val="00DB303F"/>
    <w:rsid w:val="00DB5AEE"/>
    <w:rsid w:val="00DD2A73"/>
    <w:rsid w:val="00DF3526"/>
    <w:rsid w:val="00E01B3C"/>
    <w:rsid w:val="00E13027"/>
    <w:rsid w:val="00E17F05"/>
    <w:rsid w:val="00E20DB7"/>
    <w:rsid w:val="00E221A0"/>
    <w:rsid w:val="00E23D95"/>
    <w:rsid w:val="00E266E2"/>
    <w:rsid w:val="00E34DFD"/>
    <w:rsid w:val="00E4337C"/>
    <w:rsid w:val="00E55616"/>
    <w:rsid w:val="00E5724F"/>
    <w:rsid w:val="00E616EA"/>
    <w:rsid w:val="00E62018"/>
    <w:rsid w:val="00E713B3"/>
    <w:rsid w:val="00E75B18"/>
    <w:rsid w:val="00E81EA6"/>
    <w:rsid w:val="00E95C41"/>
    <w:rsid w:val="00EA0590"/>
    <w:rsid w:val="00EA3BFE"/>
    <w:rsid w:val="00EB783E"/>
    <w:rsid w:val="00EC32F7"/>
    <w:rsid w:val="00EC57D0"/>
    <w:rsid w:val="00ED6D73"/>
    <w:rsid w:val="00ED758C"/>
    <w:rsid w:val="00EE3EC9"/>
    <w:rsid w:val="00EF43F9"/>
    <w:rsid w:val="00F1090D"/>
    <w:rsid w:val="00F1429E"/>
    <w:rsid w:val="00F226EF"/>
    <w:rsid w:val="00F41919"/>
    <w:rsid w:val="00F5621F"/>
    <w:rsid w:val="00F818D0"/>
    <w:rsid w:val="00F82E93"/>
    <w:rsid w:val="00F904CB"/>
    <w:rsid w:val="00F978AA"/>
    <w:rsid w:val="00FA46B2"/>
    <w:rsid w:val="00FC60BC"/>
    <w:rsid w:val="00FD58B2"/>
    <w:rsid w:val="00FE1020"/>
    <w:rsid w:val="00FF310D"/>
    <w:rsid w:val="00FF78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47A99"/>
    <w:pPr>
      <w:spacing w:before="120" w:line="280" w:lineRule="exact"/>
      <w:jc w:val="both"/>
    </w:pPr>
    <w:rPr>
      <w:rFonts w:ascii="Arial" w:hAnsi="Arial"/>
      <w:sz w:val="22"/>
    </w:rPr>
  </w:style>
  <w:style w:type="paragraph" w:styleId="Naslov1">
    <w:name w:val="heading 1"/>
    <w:basedOn w:val="Navaden"/>
    <w:next w:val="Navaden"/>
    <w:qFormat/>
    <w:pPr>
      <w:keepNext/>
      <w:jc w:val="center"/>
      <w:outlineLvl w:val="0"/>
    </w:pPr>
    <w:rPr>
      <w:b/>
      <w:snapToGrid w:val="0"/>
      <w:color w:val="000000"/>
      <w:sz w:val="24"/>
    </w:rPr>
  </w:style>
  <w:style w:type="paragraph" w:styleId="Naslov2">
    <w:name w:val="heading 2"/>
    <w:basedOn w:val="Navaden"/>
    <w:next w:val="Navaden"/>
    <w:link w:val="Naslov2Znak"/>
    <w:uiPriority w:val="9"/>
    <w:unhideWhenUsed/>
    <w:qFormat/>
    <w:rsid w:val="006E0C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Pr>
      <w:snapToGrid w:val="0"/>
      <w:color w:val="000000"/>
    </w:rPr>
  </w:style>
  <w:style w:type="paragraph" w:styleId="Telobesedila2">
    <w:name w:val="Body Text 2"/>
    <w:basedOn w:val="Navaden"/>
    <w:pPr>
      <w:jc w:val="center"/>
    </w:pPr>
    <w:rPr>
      <w:b/>
      <w:snapToGrid w:val="0"/>
      <w:color w:val="000000"/>
      <w:sz w:val="28"/>
    </w:rPr>
  </w:style>
  <w:style w:type="paragraph" w:styleId="Sprotnaopomba-besedilo">
    <w:name w:val="footnote text"/>
    <w:basedOn w:val="Navaden"/>
    <w:semiHidden/>
  </w:style>
  <w:style w:type="character" w:styleId="Sprotnaopomba-sklic">
    <w:name w:val="footnote reference"/>
    <w:semiHidden/>
    <w:rPr>
      <w:vertAlign w:val="superscript"/>
    </w:rPr>
  </w:style>
  <w:style w:type="paragraph" w:styleId="Telobesedila3">
    <w:name w:val="Body Text 3"/>
    <w:basedOn w:val="Navaden"/>
  </w:style>
  <w:style w:type="character" w:styleId="Hiperpovezava">
    <w:name w:val="Hyperlink"/>
    <w:rPr>
      <w:color w:val="0000FF"/>
      <w:u w:val="single"/>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styleId="Glava">
    <w:name w:val="header"/>
    <w:basedOn w:val="Navaden"/>
    <w:pPr>
      <w:tabs>
        <w:tab w:val="center" w:pos="4536"/>
        <w:tab w:val="right" w:pos="9072"/>
      </w:tabs>
    </w:pPr>
  </w:style>
  <w:style w:type="character" w:customStyle="1" w:styleId="Hiperpovezava1">
    <w:name w:val="Hiperpovezava1"/>
    <w:rPr>
      <w:color w:val="0000FF"/>
      <w:u w:val="single"/>
    </w:rPr>
  </w:style>
  <w:style w:type="paragraph" w:styleId="Besedilooblaka">
    <w:name w:val="Balloon Text"/>
    <w:basedOn w:val="Navaden"/>
    <w:semiHidden/>
    <w:rsid w:val="00EC57D0"/>
    <w:rPr>
      <w:rFonts w:ascii="Tahoma" w:hAnsi="Tahoma" w:cs="Tahoma"/>
      <w:sz w:val="16"/>
      <w:szCs w:val="16"/>
    </w:rPr>
  </w:style>
  <w:style w:type="paragraph" w:customStyle="1" w:styleId="alineja">
    <w:name w:val="alineja"/>
    <w:basedOn w:val="Navaden"/>
    <w:rsid w:val="007A116D"/>
    <w:pPr>
      <w:numPr>
        <w:numId w:val="9"/>
      </w:numPr>
    </w:pPr>
    <w:rPr>
      <w:sz w:val="24"/>
      <w:szCs w:val="24"/>
    </w:rPr>
  </w:style>
  <w:style w:type="character" w:styleId="Pripombasklic">
    <w:name w:val="annotation reference"/>
    <w:semiHidden/>
    <w:rsid w:val="00440961"/>
    <w:rPr>
      <w:sz w:val="16"/>
      <w:szCs w:val="16"/>
    </w:rPr>
  </w:style>
  <w:style w:type="paragraph" w:styleId="Pripombabesedilo">
    <w:name w:val="annotation text"/>
    <w:basedOn w:val="Navaden"/>
    <w:semiHidden/>
    <w:rsid w:val="00440961"/>
  </w:style>
  <w:style w:type="paragraph" w:styleId="Zadevapripombe">
    <w:name w:val="annotation subject"/>
    <w:basedOn w:val="Pripombabesedilo"/>
    <w:next w:val="Pripombabesedilo"/>
    <w:semiHidden/>
    <w:rsid w:val="00440961"/>
    <w:rPr>
      <w:b/>
      <w:bCs/>
    </w:rPr>
  </w:style>
  <w:style w:type="character" w:customStyle="1" w:styleId="NogaZnak">
    <w:name w:val="Noga Znak"/>
    <w:link w:val="Noga"/>
    <w:uiPriority w:val="99"/>
    <w:rsid w:val="006438BF"/>
  </w:style>
  <w:style w:type="paragraph" w:customStyle="1" w:styleId="ZnakZnak1">
    <w:name w:val="Znak Znak1"/>
    <w:basedOn w:val="Navaden"/>
    <w:rsid w:val="00292114"/>
    <w:pPr>
      <w:spacing w:after="160" w:line="240" w:lineRule="exact"/>
    </w:pPr>
    <w:rPr>
      <w:rFonts w:ascii="Tahoma" w:hAnsi="Tahoma" w:cs="Tahoma"/>
      <w:color w:val="222222"/>
      <w:lang w:val="en-US" w:eastAsia="en-US"/>
    </w:rPr>
  </w:style>
  <w:style w:type="paragraph" w:styleId="Brezrazmikov">
    <w:name w:val="No Spacing"/>
    <w:aliases w:val="navaden bold"/>
    <w:uiPriority w:val="1"/>
    <w:qFormat/>
    <w:rsid w:val="008B5BAB"/>
    <w:pPr>
      <w:spacing w:before="120" w:line="260" w:lineRule="exact"/>
      <w:jc w:val="both"/>
    </w:pPr>
    <w:rPr>
      <w:rFonts w:ascii="Arial" w:hAnsi="Arial"/>
      <w:b/>
      <w:sz w:val="22"/>
    </w:rPr>
  </w:style>
  <w:style w:type="paragraph" w:styleId="Odstavekseznama">
    <w:name w:val="List Paragraph"/>
    <w:basedOn w:val="Navaden"/>
    <w:uiPriority w:val="34"/>
    <w:qFormat/>
    <w:rsid w:val="006A1539"/>
    <w:pPr>
      <w:ind w:left="720"/>
      <w:contextualSpacing/>
    </w:pPr>
  </w:style>
  <w:style w:type="table" w:styleId="Tabelamrea">
    <w:name w:val="Table Grid"/>
    <w:basedOn w:val="Navadnatabela"/>
    <w:uiPriority w:val="59"/>
    <w:rsid w:val="00F9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1">
    <w:name w:val="Telo besedila1"/>
    <w:rsid w:val="009340EF"/>
    <w:pPr>
      <w:spacing w:before="120" w:line="280" w:lineRule="atLeast"/>
      <w:jc w:val="both"/>
    </w:pPr>
    <w:rPr>
      <w:rFonts w:ascii="Arial" w:hAnsi="Arial"/>
      <w:snapToGrid w:val="0"/>
      <w:color w:val="000000"/>
      <w:sz w:val="22"/>
      <w:szCs w:val="22"/>
    </w:rPr>
  </w:style>
  <w:style w:type="character" w:styleId="Krepko">
    <w:name w:val="Strong"/>
    <w:basedOn w:val="Privzetapisavaodstavka"/>
    <w:uiPriority w:val="22"/>
    <w:qFormat/>
    <w:rsid w:val="00795EF1"/>
    <w:rPr>
      <w:b/>
      <w:bCs/>
    </w:rPr>
  </w:style>
  <w:style w:type="character" w:styleId="Poudarek">
    <w:name w:val="Emphasis"/>
    <w:basedOn w:val="Privzetapisavaodstavka"/>
    <w:uiPriority w:val="20"/>
    <w:qFormat/>
    <w:rsid w:val="000E008A"/>
    <w:rPr>
      <w:i/>
      <w:iCs/>
    </w:rPr>
  </w:style>
  <w:style w:type="paragraph" w:styleId="Navadensplet">
    <w:name w:val="Normal (Web)"/>
    <w:basedOn w:val="Navaden"/>
    <w:uiPriority w:val="99"/>
    <w:unhideWhenUsed/>
    <w:rsid w:val="0025744F"/>
    <w:pPr>
      <w:spacing w:before="100" w:beforeAutospacing="1" w:after="100" w:afterAutospacing="1" w:line="240" w:lineRule="auto"/>
      <w:jc w:val="left"/>
    </w:pPr>
    <w:rPr>
      <w:rFonts w:ascii="Times New Roman" w:hAnsi="Times New Roman"/>
      <w:sz w:val="24"/>
      <w:szCs w:val="24"/>
    </w:rPr>
  </w:style>
  <w:style w:type="character" w:customStyle="1" w:styleId="Naslov2Znak">
    <w:name w:val="Naslov 2 Znak"/>
    <w:basedOn w:val="Privzetapisavaodstavka"/>
    <w:link w:val="Naslov2"/>
    <w:uiPriority w:val="9"/>
    <w:rsid w:val="006E0CC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47A99"/>
    <w:pPr>
      <w:spacing w:before="120" w:line="280" w:lineRule="exact"/>
      <w:jc w:val="both"/>
    </w:pPr>
    <w:rPr>
      <w:rFonts w:ascii="Arial" w:hAnsi="Arial"/>
      <w:sz w:val="22"/>
    </w:rPr>
  </w:style>
  <w:style w:type="paragraph" w:styleId="Naslov1">
    <w:name w:val="heading 1"/>
    <w:basedOn w:val="Navaden"/>
    <w:next w:val="Navaden"/>
    <w:qFormat/>
    <w:pPr>
      <w:keepNext/>
      <w:jc w:val="center"/>
      <w:outlineLvl w:val="0"/>
    </w:pPr>
    <w:rPr>
      <w:b/>
      <w:snapToGrid w:val="0"/>
      <w:color w:val="000000"/>
      <w:sz w:val="24"/>
    </w:rPr>
  </w:style>
  <w:style w:type="paragraph" w:styleId="Naslov2">
    <w:name w:val="heading 2"/>
    <w:basedOn w:val="Navaden"/>
    <w:next w:val="Navaden"/>
    <w:link w:val="Naslov2Znak"/>
    <w:uiPriority w:val="9"/>
    <w:unhideWhenUsed/>
    <w:qFormat/>
    <w:rsid w:val="006E0C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Pr>
      <w:snapToGrid w:val="0"/>
      <w:color w:val="000000"/>
    </w:rPr>
  </w:style>
  <w:style w:type="paragraph" w:styleId="Telobesedila2">
    <w:name w:val="Body Text 2"/>
    <w:basedOn w:val="Navaden"/>
    <w:pPr>
      <w:jc w:val="center"/>
    </w:pPr>
    <w:rPr>
      <w:b/>
      <w:snapToGrid w:val="0"/>
      <w:color w:val="000000"/>
      <w:sz w:val="28"/>
    </w:rPr>
  </w:style>
  <w:style w:type="paragraph" w:styleId="Sprotnaopomba-besedilo">
    <w:name w:val="footnote text"/>
    <w:basedOn w:val="Navaden"/>
    <w:semiHidden/>
  </w:style>
  <w:style w:type="character" w:styleId="Sprotnaopomba-sklic">
    <w:name w:val="footnote reference"/>
    <w:semiHidden/>
    <w:rPr>
      <w:vertAlign w:val="superscript"/>
    </w:rPr>
  </w:style>
  <w:style w:type="paragraph" w:styleId="Telobesedila3">
    <w:name w:val="Body Text 3"/>
    <w:basedOn w:val="Navaden"/>
  </w:style>
  <w:style w:type="character" w:styleId="Hiperpovezava">
    <w:name w:val="Hyperlink"/>
    <w:rPr>
      <w:color w:val="0000FF"/>
      <w:u w:val="single"/>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styleId="Glava">
    <w:name w:val="header"/>
    <w:basedOn w:val="Navaden"/>
    <w:pPr>
      <w:tabs>
        <w:tab w:val="center" w:pos="4536"/>
        <w:tab w:val="right" w:pos="9072"/>
      </w:tabs>
    </w:pPr>
  </w:style>
  <w:style w:type="character" w:customStyle="1" w:styleId="Hiperpovezava1">
    <w:name w:val="Hiperpovezava1"/>
    <w:rPr>
      <w:color w:val="0000FF"/>
      <w:u w:val="single"/>
    </w:rPr>
  </w:style>
  <w:style w:type="paragraph" w:styleId="Besedilooblaka">
    <w:name w:val="Balloon Text"/>
    <w:basedOn w:val="Navaden"/>
    <w:semiHidden/>
    <w:rsid w:val="00EC57D0"/>
    <w:rPr>
      <w:rFonts w:ascii="Tahoma" w:hAnsi="Tahoma" w:cs="Tahoma"/>
      <w:sz w:val="16"/>
      <w:szCs w:val="16"/>
    </w:rPr>
  </w:style>
  <w:style w:type="paragraph" w:customStyle="1" w:styleId="alineja">
    <w:name w:val="alineja"/>
    <w:basedOn w:val="Navaden"/>
    <w:rsid w:val="007A116D"/>
    <w:pPr>
      <w:numPr>
        <w:numId w:val="9"/>
      </w:numPr>
    </w:pPr>
    <w:rPr>
      <w:sz w:val="24"/>
      <w:szCs w:val="24"/>
    </w:rPr>
  </w:style>
  <w:style w:type="character" w:styleId="Pripombasklic">
    <w:name w:val="annotation reference"/>
    <w:semiHidden/>
    <w:rsid w:val="00440961"/>
    <w:rPr>
      <w:sz w:val="16"/>
      <w:szCs w:val="16"/>
    </w:rPr>
  </w:style>
  <w:style w:type="paragraph" w:styleId="Pripombabesedilo">
    <w:name w:val="annotation text"/>
    <w:basedOn w:val="Navaden"/>
    <w:semiHidden/>
    <w:rsid w:val="00440961"/>
  </w:style>
  <w:style w:type="paragraph" w:styleId="Zadevapripombe">
    <w:name w:val="annotation subject"/>
    <w:basedOn w:val="Pripombabesedilo"/>
    <w:next w:val="Pripombabesedilo"/>
    <w:semiHidden/>
    <w:rsid w:val="00440961"/>
    <w:rPr>
      <w:b/>
      <w:bCs/>
    </w:rPr>
  </w:style>
  <w:style w:type="character" w:customStyle="1" w:styleId="NogaZnak">
    <w:name w:val="Noga Znak"/>
    <w:link w:val="Noga"/>
    <w:uiPriority w:val="99"/>
    <w:rsid w:val="006438BF"/>
  </w:style>
  <w:style w:type="paragraph" w:customStyle="1" w:styleId="ZnakZnak1">
    <w:name w:val="Znak Znak1"/>
    <w:basedOn w:val="Navaden"/>
    <w:rsid w:val="00292114"/>
    <w:pPr>
      <w:spacing w:after="160" w:line="240" w:lineRule="exact"/>
    </w:pPr>
    <w:rPr>
      <w:rFonts w:ascii="Tahoma" w:hAnsi="Tahoma" w:cs="Tahoma"/>
      <w:color w:val="222222"/>
      <w:lang w:val="en-US" w:eastAsia="en-US"/>
    </w:rPr>
  </w:style>
  <w:style w:type="paragraph" w:styleId="Brezrazmikov">
    <w:name w:val="No Spacing"/>
    <w:aliases w:val="navaden bold"/>
    <w:uiPriority w:val="1"/>
    <w:qFormat/>
    <w:rsid w:val="008B5BAB"/>
    <w:pPr>
      <w:spacing w:before="120" w:line="260" w:lineRule="exact"/>
      <w:jc w:val="both"/>
    </w:pPr>
    <w:rPr>
      <w:rFonts w:ascii="Arial" w:hAnsi="Arial"/>
      <w:b/>
      <w:sz w:val="22"/>
    </w:rPr>
  </w:style>
  <w:style w:type="paragraph" w:styleId="Odstavekseznama">
    <w:name w:val="List Paragraph"/>
    <w:basedOn w:val="Navaden"/>
    <w:uiPriority w:val="34"/>
    <w:qFormat/>
    <w:rsid w:val="006A1539"/>
    <w:pPr>
      <w:ind w:left="720"/>
      <w:contextualSpacing/>
    </w:pPr>
  </w:style>
  <w:style w:type="table" w:styleId="Tabelamrea">
    <w:name w:val="Table Grid"/>
    <w:basedOn w:val="Navadnatabela"/>
    <w:uiPriority w:val="59"/>
    <w:rsid w:val="00F9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1">
    <w:name w:val="Telo besedila1"/>
    <w:rsid w:val="009340EF"/>
    <w:pPr>
      <w:spacing w:before="120" w:line="280" w:lineRule="atLeast"/>
      <w:jc w:val="both"/>
    </w:pPr>
    <w:rPr>
      <w:rFonts w:ascii="Arial" w:hAnsi="Arial"/>
      <w:snapToGrid w:val="0"/>
      <w:color w:val="000000"/>
      <w:sz w:val="22"/>
      <w:szCs w:val="22"/>
    </w:rPr>
  </w:style>
  <w:style w:type="character" w:styleId="Krepko">
    <w:name w:val="Strong"/>
    <w:basedOn w:val="Privzetapisavaodstavka"/>
    <w:uiPriority w:val="22"/>
    <w:qFormat/>
    <w:rsid w:val="00795EF1"/>
    <w:rPr>
      <w:b/>
      <w:bCs/>
    </w:rPr>
  </w:style>
  <w:style w:type="character" w:styleId="Poudarek">
    <w:name w:val="Emphasis"/>
    <w:basedOn w:val="Privzetapisavaodstavka"/>
    <w:uiPriority w:val="20"/>
    <w:qFormat/>
    <w:rsid w:val="000E008A"/>
    <w:rPr>
      <w:i/>
      <w:iCs/>
    </w:rPr>
  </w:style>
  <w:style w:type="paragraph" w:styleId="Navadensplet">
    <w:name w:val="Normal (Web)"/>
    <w:basedOn w:val="Navaden"/>
    <w:uiPriority w:val="99"/>
    <w:unhideWhenUsed/>
    <w:rsid w:val="0025744F"/>
    <w:pPr>
      <w:spacing w:before="100" w:beforeAutospacing="1" w:after="100" w:afterAutospacing="1" w:line="240" w:lineRule="auto"/>
      <w:jc w:val="left"/>
    </w:pPr>
    <w:rPr>
      <w:rFonts w:ascii="Times New Roman" w:hAnsi="Times New Roman"/>
      <w:sz w:val="24"/>
      <w:szCs w:val="24"/>
    </w:rPr>
  </w:style>
  <w:style w:type="character" w:customStyle="1" w:styleId="Naslov2Znak">
    <w:name w:val="Naslov 2 Znak"/>
    <w:basedOn w:val="Privzetapisavaodstavka"/>
    <w:link w:val="Naslov2"/>
    <w:uiPriority w:val="9"/>
    <w:rsid w:val="006E0CC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2015">
      <w:bodyDiv w:val="1"/>
      <w:marLeft w:val="0"/>
      <w:marRight w:val="0"/>
      <w:marTop w:val="0"/>
      <w:marBottom w:val="0"/>
      <w:divBdr>
        <w:top w:val="none" w:sz="0" w:space="0" w:color="auto"/>
        <w:left w:val="none" w:sz="0" w:space="0" w:color="auto"/>
        <w:bottom w:val="none" w:sz="0" w:space="0" w:color="auto"/>
        <w:right w:val="none" w:sz="0" w:space="0" w:color="auto"/>
      </w:divBdr>
    </w:div>
    <w:div w:id="297296419">
      <w:bodyDiv w:val="1"/>
      <w:marLeft w:val="0"/>
      <w:marRight w:val="0"/>
      <w:marTop w:val="0"/>
      <w:marBottom w:val="0"/>
      <w:divBdr>
        <w:top w:val="none" w:sz="0" w:space="0" w:color="auto"/>
        <w:left w:val="none" w:sz="0" w:space="0" w:color="auto"/>
        <w:bottom w:val="none" w:sz="0" w:space="0" w:color="auto"/>
        <w:right w:val="none" w:sz="0" w:space="0" w:color="auto"/>
      </w:divBdr>
    </w:div>
    <w:div w:id="599605369">
      <w:bodyDiv w:val="1"/>
      <w:marLeft w:val="0"/>
      <w:marRight w:val="0"/>
      <w:marTop w:val="0"/>
      <w:marBottom w:val="0"/>
      <w:divBdr>
        <w:top w:val="none" w:sz="0" w:space="0" w:color="auto"/>
        <w:left w:val="none" w:sz="0" w:space="0" w:color="auto"/>
        <w:bottom w:val="none" w:sz="0" w:space="0" w:color="auto"/>
        <w:right w:val="none" w:sz="0" w:space="0" w:color="auto"/>
      </w:divBdr>
      <w:divsChild>
        <w:div w:id="1461387308">
          <w:marLeft w:val="0"/>
          <w:marRight w:val="0"/>
          <w:marTop w:val="0"/>
          <w:marBottom w:val="0"/>
          <w:divBdr>
            <w:top w:val="none" w:sz="0" w:space="0" w:color="auto"/>
            <w:left w:val="none" w:sz="0" w:space="0" w:color="auto"/>
            <w:bottom w:val="none" w:sz="0" w:space="0" w:color="auto"/>
            <w:right w:val="none" w:sz="0" w:space="0" w:color="auto"/>
          </w:divBdr>
          <w:divsChild>
            <w:div w:id="598638583">
              <w:marLeft w:val="0"/>
              <w:marRight w:val="0"/>
              <w:marTop w:val="0"/>
              <w:marBottom w:val="0"/>
              <w:divBdr>
                <w:top w:val="none" w:sz="0" w:space="0" w:color="auto"/>
                <w:left w:val="none" w:sz="0" w:space="0" w:color="auto"/>
                <w:bottom w:val="none" w:sz="0" w:space="0" w:color="auto"/>
                <w:right w:val="none" w:sz="0" w:space="0" w:color="auto"/>
              </w:divBdr>
              <w:divsChild>
                <w:div w:id="595288669">
                  <w:marLeft w:val="0"/>
                  <w:marRight w:val="0"/>
                  <w:marTop w:val="0"/>
                  <w:marBottom w:val="0"/>
                  <w:divBdr>
                    <w:top w:val="none" w:sz="0" w:space="0" w:color="auto"/>
                    <w:left w:val="none" w:sz="0" w:space="0" w:color="auto"/>
                    <w:bottom w:val="none" w:sz="0" w:space="0" w:color="auto"/>
                    <w:right w:val="none" w:sz="0" w:space="0" w:color="auto"/>
                  </w:divBdr>
                  <w:divsChild>
                    <w:div w:id="1947342190">
                      <w:marLeft w:val="0"/>
                      <w:marRight w:val="0"/>
                      <w:marTop w:val="0"/>
                      <w:marBottom w:val="0"/>
                      <w:divBdr>
                        <w:top w:val="none" w:sz="0" w:space="0" w:color="auto"/>
                        <w:left w:val="none" w:sz="0" w:space="0" w:color="auto"/>
                        <w:bottom w:val="none" w:sz="0" w:space="0" w:color="auto"/>
                        <w:right w:val="none" w:sz="0" w:space="0" w:color="auto"/>
                      </w:divBdr>
                      <w:divsChild>
                        <w:div w:id="7757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302472">
      <w:bodyDiv w:val="1"/>
      <w:marLeft w:val="0"/>
      <w:marRight w:val="0"/>
      <w:marTop w:val="0"/>
      <w:marBottom w:val="0"/>
      <w:divBdr>
        <w:top w:val="none" w:sz="0" w:space="0" w:color="auto"/>
        <w:left w:val="none" w:sz="0" w:space="0" w:color="auto"/>
        <w:bottom w:val="none" w:sz="0" w:space="0" w:color="auto"/>
        <w:right w:val="none" w:sz="0" w:space="0" w:color="auto"/>
      </w:divBdr>
      <w:divsChild>
        <w:div w:id="1352994925">
          <w:marLeft w:val="0"/>
          <w:marRight w:val="0"/>
          <w:marTop w:val="0"/>
          <w:marBottom w:val="0"/>
          <w:divBdr>
            <w:top w:val="none" w:sz="0" w:space="0" w:color="auto"/>
            <w:left w:val="none" w:sz="0" w:space="0" w:color="auto"/>
            <w:bottom w:val="none" w:sz="0" w:space="0" w:color="auto"/>
            <w:right w:val="none" w:sz="0" w:space="0" w:color="auto"/>
          </w:divBdr>
          <w:divsChild>
            <w:div w:id="1553731794">
              <w:marLeft w:val="0"/>
              <w:marRight w:val="0"/>
              <w:marTop w:val="120"/>
              <w:marBottom w:val="0"/>
              <w:divBdr>
                <w:top w:val="none" w:sz="0" w:space="0" w:color="auto"/>
                <w:left w:val="none" w:sz="0" w:space="0" w:color="auto"/>
                <w:bottom w:val="none" w:sz="0" w:space="0" w:color="auto"/>
                <w:right w:val="none" w:sz="0" w:space="0" w:color="auto"/>
              </w:divBdr>
              <w:divsChild>
                <w:div w:id="7036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0410">
      <w:bodyDiv w:val="1"/>
      <w:marLeft w:val="0"/>
      <w:marRight w:val="0"/>
      <w:marTop w:val="0"/>
      <w:marBottom w:val="0"/>
      <w:divBdr>
        <w:top w:val="none" w:sz="0" w:space="0" w:color="auto"/>
        <w:left w:val="none" w:sz="0" w:space="0" w:color="auto"/>
        <w:bottom w:val="none" w:sz="0" w:space="0" w:color="auto"/>
        <w:right w:val="none" w:sz="0" w:space="0" w:color="auto"/>
      </w:divBdr>
    </w:div>
    <w:div w:id="976687730">
      <w:bodyDiv w:val="1"/>
      <w:marLeft w:val="0"/>
      <w:marRight w:val="0"/>
      <w:marTop w:val="0"/>
      <w:marBottom w:val="0"/>
      <w:divBdr>
        <w:top w:val="none" w:sz="0" w:space="0" w:color="auto"/>
        <w:left w:val="none" w:sz="0" w:space="0" w:color="auto"/>
        <w:bottom w:val="none" w:sz="0" w:space="0" w:color="auto"/>
        <w:right w:val="none" w:sz="0" w:space="0" w:color="auto"/>
      </w:divBdr>
    </w:div>
    <w:div w:id="1001548804">
      <w:bodyDiv w:val="1"/>
      <w:marLeft w:val="0"/>
      <w:marRight w:val="0"/>
      <w:marTop w:val="0"/>
      <w:marBottom w:val="0"/>
      <w:divBdr>
        <w:top w:val="none" w:sz="0" w:space="0" w:color="auto"/>
        <w:left w:val="none" w:sz="0" w:space="0" w:color="auto"/>
        <w:bottom w:val="none" w:sz="0" w:space="0" w:color="auto"/>
        <w:right w:val="none" w:sz="0" w:space="0" w:color="auto"/>
      </w:divBdr>
    </w:div>
    <w:div w:id="1123156755">
      <w:bodyDiv w:val="1"/>
      <w:marLeft w:val="0"/>
      <w:marRight w:val="0"/>
      <w:marTop w:val="0"/>
      <w:marBottom w:val="0"/>
      <w:divBdr>
        <w:top w:val="none" w:sz="0" w:space="0" w:color="auto"/>
        <w:left w:val="none" w:sz="0" w:space="0" w:color="auto"/>
        <w:bottom w:val="none" w:sz="0" w:space="0" w:color="auto"/>
        <w:right w:val="none" w:sz="0" w:space="0" w:color="auto"/>
      </w:divBdr>
      <w:divsChild>
        <w:div w:id="26027543">
          <w:marLeft w:val="0"/>
          <w:marRight w:val="0"/>
          <w:marTop w:val="0"/>
          <w:marBottom w:val="0"/>
          <w:divBdr>
            <w:top w:val="none" w:sz="0" w:space="0" w:color="auto"/>
            <w:left w:val="none" w:sz="0" w:space="0" w:color="auto"/>
            <w:bottom w:val="none" w:sz="0" w:space="0" w:color="auto"/>
            <w:right w:val="none" w:sz="0" w:space="0" w:color="auto"/>
          </w:divBdr>
          <w:divsChild>
            <w:div w:id="1460806291">
              <w:marLeft w:val="0"/>
              <w:marRight w:val="0"/>
              <w:marTop w:val="120"/>
              <w:marBottom w:val="0"/>
              <w:divBdr>
                <w:top w:val="none" w:sz="0" w:space="0" w:color="auto"/>
                <w:left w:val="none" w:sz="0" w:space="0" w:color="auto"/>
                <w:bottom w:val="none" w:sz="0" w:space="0" w:color="auto"/>
                <w:right w:val="none" w:sz="0" w:space="0" w:color="auto"/>
              </w:divBdr>
              <w:divsChild>
                <w:div w:id="3168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4513">
      <w:bodyDiv w:val="1"/>
      <w:marLeft w:val="0"/>
      <w:marRight w:val="0"/>
      <w:marTop w:val="0"/>
      <w:marBottom w:val="0"/>
      <w:divBdr>
        <w:top w:val="none" w:sz="0" w:space="0" w:color="auto"/>
        <w:left w:val="none" w:sz="0" w:space="0" w:color="auto"/>
        <w:bottom w:val="none" w:sz="0" w:space="0" w:color="auto"/>
        <w:right w:val="none" w:sz="0" w:space="0" w:color="auto"/>
      </w:divBdr>
    </w:div>
    <w:div w:id="1394742365">
      <w:bodyDiv w:val="1"/>
      <w:marLeft w:val="0"/>
      <w:marRight w:val="0"/>
      <w:marTop w:val="0"/>
      <w:marBottom w:val="0"/>
      <w:divBdr>
        <w:top w:val="none" w:sz="0" w:space="0" w:color="auto"/>
        <w:left w:val="none" w:sz="0" w:space="0" w:color="auto"/>
        <w:bottom w:val="none" w:sz="0" w:space="0" w:color="auto"/>
        <w:right w:val="none" w:sz="0" w:space="0" w:color="auto"/>
      </w:divBdr>
      <w:divsChild>
        <w:div w:id="1332412895">
          <w:marLeft w:val="0"/>
          <w:marRight w:val="0"/>
          <w:marTop w:val="0"/>
          <w:marBottom w:val="0"/>
          <w:divBdr>
            <w:top w:val="none" w:sz="0" w:space="0" w:color="auto"/>
            <w:left w:val="none" w:sz="0" w:space="0" w:color="auto"/>
            <w:bottom w:val="none" w:sz="0" w:space="0" w:color="auto"/>
            <w:right w:val="none" w:sz="0" w:space="0" w:color="auto"/>
          </w:divBdr>
          <w:divsChild>
            <w:div w:id="1197505740">
              <w:marLeft w:val="0"/>
              <w:marRight w:val="0"/>
              <w:marTop w:val="0"/>
              <w:marBottom w:val="0"/>
              <w:divBdr>
                <w:top w:val="none" w:sz="0" w:space="0" w:color="auto"/>
                <w:left w:val="none" w:sz="0" w:space="0" w:color="auto"/>
                <w:bottom w:val="none" w:sz="0" w:space="0" w:color="auto"/>
                <w:right w:val="none" w:sz="0" w:space="0" w:color="auto"/>
              </w:divBdr>
              <w:divsChild>
                <w:div w:id="1793093071">
                  <w:marLeft w:val="0"/>
                  <w:marRight w:val="0"/>
                  <w:marTop w:val="0"/>
                  <w:marBottom w:val="0"/>
                  <w:divBdr>
                    <w:top w:val="none" w:sz="0" w:space="0" w:color="auto"/>
                    <w:left w:val="none" w:sz="0" w:space="0" w:color="auto"/>
                    <w:bottom w:val="none" w:sz="0" w:space="0" w:color="auto"/>
                    <w:right w:val="none" w:sz="0" w:space="0" w:color="auto"/>
                  </w:divBdr>
                  <w:divsChild>
                    <w:div w:id="595289831">
                      <w:marLeft w:val="0"/>
                      <w:marRight w:val="0"/>
                      <w:marTop w:val="0"/>
                      <w:marBottom w:val="0"/>
                      <w:divBdr>
                        <w:top w:val="none" w:sz="0" w:space="0" w:color="auto"/>
                        <w:left w:val="none" w:sz="0" w:space="0" w:color="auto"/>
                        <w:bottom w:val="none" w:sz="0" w:space="0" w:color="auto"/>
                        <w:right w:val="none" w:sz="0" w:space="0" w:color="auto"/>
                      </w:divBdr>
                      <w:divsChild>
                        <w:div w:id="12142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232605">
      <w:bodyDiv w:val="1"/>
      <w:marLeft w:val="0"/>
      <w:marRight w:val="0"/>
      <w:marTop w:val="0"/>
      <w:marBottom w:val="0"/>
      <w:divBdr>
        <w:top w:val="none" w:sz="0" w:space="0" w:color="auto"/>
        <w:left w:val="none" w:sz="0" w:space="0" w:color="auto"/>
        <w:bottom w:val="none" w:sz="0" w:space="0" w:color="auto"/>
        <w:right w:val="none" w:sz="0" w:space="0" w:color="auto"/>
      </w:divBdr>
    </w:div>
    <w:div w:id="1701970878">
      <w:bodyDiv w:val="1"/>
      <w:marLeft w:val="0"/>
      <w:marRight w:val="0"/>
      <w:marTop w:val="0"/>
      <w:marBottom w:val="0"/>
      <w:divBdr>
        <w:top w:val="none" w:sz="0" w:space="0" w:color="auto"/>
        <w:left w:val="none" w:sz="0" w:space="0" w:color="auto"/>
        <w:bottom w:val="none" w:sz="0" w:space="0" w:color="auto"/>
        <w:right w:val="none" w:sz="0" w:space="0" w:color="auto"/>
      </w:divBdr>
    </w:div>
    <w:div w:id="1875649120">
      <w:bodyDiv w:val="1"/>
      <w:marLeft w:val="0"/>
      <w:marRight w:val="0"/>
      <w:marTop w:val="0"/>
      <w:marBottom w:val="0"/>
      <w:divBdr>
        <w:top w:val="none" w:sz="0" w:space="0" w:color="auto"/>
        <w:left w:val="none" w:sz="0" w:space="0" w:color="auto"/>
        <w:bottom w:val="none" w:sz="0" w:space="0" w:color="auto"/>
        <w:right w:val="none" w:sz="0" w:space="0" w:color="auto"/>
      </w:divBdr>
    </w:div>
    <w:div w:id="1959213665">
      <w:bodyDiv w:val="1"/>
      <w:marLeft w:val="0"/>
      <w:marRight w:val="0"/>
      <w:marTop w:val="0"/>
      <w:marBottom w:val="0"/>
      <w:divBdr>
        <w:top w:val="none" w:sz="0" w:space="0" w:color="auto"/>
        <w:left w:val="none" w:sz="0" w:space="0" w:color="auto"/>
        <w:bottom w:val="none" w:sz="0" w:space="0" w:color="auto"/>
        <w:right w:val="none" w:sz="0" w:space="0" w:color="auto"/>
      </w:divBdr>
      <w:divsChild>
        <w:div w:id="842665044">
          <w:marLeft w:val="0"/>
          <w:marRight w:val="0"/>
          <w:marTop w:val="0"/>
          <w:marBottom w:val="0"/>
          <w:divBdr>
            <w:top w:val="none" w:sz="0" w:space="0" w:color="auto"/>
            <w:left w:val="none" w:sz="0" w:space="0" w:color="auto"/>
            <w:bottom w:val="none" w:sz="0" w:space="0" w:color="auto"/>
            <w:right w:val="none" w:sz="0" w:space="0" w:color="auto"/>
          </w:divBdr>
          <w:divsChild>
            <w:div w:id="400713376">
              <w:marLeft w:val="0"/>
              <w:marRight w:val="0"/>
              <w:marTop w:val="0"/>
              <w:marBottom w:val="0"/>
              <w:divBdr>
                <w:top w:val="none" w:sz="0" w:space="0" w:color="auto"/>
                <w:left w:val="none" w:sz="0" w:space="0" w:color="auto"/>
                <w:bottom w:val="none" w:sz="0" w:space="0" w:color="auto"/>
                <w:right w:val="none" w:sz="0" w:space="0" w:color="auto"/>
              </w:divBdr>
              <w:divsChild>
                <w:div w:id="1923442219">
                  <w:marLeft w:val="0"/>
                  <w:marRight w:val="0"/>
                  <w:marTop w:val="0"/>
                  <w:marBottom w:val="0"/>
                  <w:divBdr>
                    <w:top w:val="none" w:sz="0" w:space="0" w:color="auto"/>
                    <w:left w:val="none" w:sz="0" w:space="0" w:color="auto"/>
                    <w:bottom w:val="none" w:sz="0" w:space="0" w:color="auto"/>
                    <w:right w:val="none" w:sz="0" w:space="0" w:color="auto"/>
                  </w:divBdr>
                  <w:divsChild>
                    <w:div w:id="1006592621">
                      <w:marLeft w:val="0"/>
                      <w:marRight w:val="0"/>
                      <w:marTop w:val="0"/>
                      <w:marBottom w:val="0"/>
                      <w:divBdr>
                        <w:top w:val="none" w:sz="0" w:space="0" w:color="auto"/>
                        <w:left w:val="none" w:sz="0" w:space="0" w:color="auto"/>
                        <w:bottom w:val="none" w:sz="0" w:space="0" w:color="auto"/>
                        <w:right w:val="none" w:sz="0" w:space="0" w:color="auto"/>
                      </w:divBdr>
                      <w:divsChild>
                        <w:div w:id="11992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zzo.h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www.zzzs.si/zzzs/internet/zzzs.nsf/0/9e93cb0f6595cf46c12575d1003024b7/VsebinaInternet/77.5C58?OpenElement&amp;FieldElemFormat=gi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zavarovanec.zzzs.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zavarovanec.zzzs.si/wps/portal/portali/azos/zav_tujina/info_tujina" TargetMode="External"/><Relationship Id="rId10" Type="http://schemas.openxmlformats.org/officeDocument/2006/relationships/hyperlink" Target="https://www.zzzs.si/zzzs/konv/konv.nsf/Obrazec?OpenFor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avarovanec.zzz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F188E647.dotm</Template>
  <TotalTime>96</TotalTime>
  <Pages>5</Pages>
  <Words>2022</Words>
  <Characters>12735</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GRADIVO ZA NOVINARJE</vt:lpstr>
    </vt:vector>
  </TitlesOfParts>
  <Company>ZZZS</Company>
  <LinksUpToDate>false</LinksUpToDate>
  <CharactersWithSpaces>14728</CharactersWithSpaces>
  <SharedDoc>false</SharedDoc>
  <HLinks>
    <vt:vector size="18" baseType="variant">
      <vt:variant>
        <vt:i4>7077930</vt:i4>
      </vt:variant>
      <vt:variant>
        <vt:i4>6</vt:i4>
      </vt:variant>
      <vt:variant>
        <vt:i4>0</vt:i4>
      </vt:variant>
      <vt:variant>
        <vt:i4>5</vt:i4>
      </vt:variant>
      <vt:variant>
        <vt:lpwstr>http://www.zzzs.si/</vt:lpwstr>
      </vt:variant>
      <vt:variant>
        <vt:lpwstr/>
      </vt:variant>
      <vt:variant>
        <vt:i4>3473518</vt:i4>
      </vt:variant>
      <vt:variant>
        <vt:i4>0</vt:i4>
      </vt:variant>
      <vt:variant>
        <vt:i4>0</vt:i4>
      </vt:variant>
      <vt:variant>
        <vt:i4>5</vt:i4>
      </vt:variant>
      <vt:variant>
        <vt:lpwstr>https://www.zzzs.si/zzzs/konv/konv.nsf/Obrazec?OpenForm</vt:lpwstr>
      </vt:variant>
      <vt:variant>
        <vt:lpwstr/>
      </vt:variant>
      <vt:variant>
        <vt:i4>4980812</vt:i4>
      </vt:variant>
      <vt:variant>
        <vt:i4>-1</vt:i4>
      </vt:variant>
      <vt:variant>
        <vt:i4>1026</vt:i4>
      </vt:variant>
      <vt:variant>
        <vt:i4>1</vt:i4>
      </vt:variant>
      <vt:variant>
        <vt:lpwstr>http://www.zzzs.si/zzzs/internet/zzzs.nsf/0/9e93cb0f6595cf46c12575d1003024b7/VsebinaInternet/77.5C58?OpenElement&amp;FieldElemFormat=gif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GRADIVO ZA NOVINARJE</dc:title>
  <dc:creator>ZZZS</dc:creator>
  <cp:lastModifiedBy>Damjan Kos</cp:lastModifiedBy>
  <cp:revision>4</cp:revision>
  <cp:lastPrinted>2018-06-06T04:50:00Z</cp:lastPrinted>
  <dcterms:created xsi:type="dcterms:W3CDTF">2018-06-06T04:51:00Z</dcterms:created>
  <dcterms:modified xsi:type="dcterms:W3CDTF">2018-06-07T08:26:00Z</dcterms:modified>
</cp:coreProperties>
</file>